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87" w:rsidRPr="00F53DC9" w:rsidRDefault="007A0687" w:rsidP="007A0687">
      <w:pPr>
        <w:pStyle w:val="aa"/>
        <w:spacing w:line="280" w:lineRule="exact"/>
        <w:jc w:val="both"/>
        <w:rPr>
          <w:rFonts w:ascii="Times New Roman" w:hAnsi="Times New Roman"/>
          <w:b/>
          <w:iCs/>
          <w:sz w:val="32"/>
          <w:szCs w:val="32"/>
        </w:rPr>
      </w:pPr>
      <w:r w:rsidRPr="00F53DC9">
        <w:rPr>
          <w:rFonts w:ascii="Times New Roman" w:hAnsi="Times New Roman"/>
          <w:b/>
          <w:iCs/>
          <w:sz w:val="32"/>
          <w:szCs w:val="32"/>
        </w:rPr>
        <w:t xml:space="preserve">КОММУНАЛЬНОЕ </w:t>
      </w:r>
    </w:p>
    <w:p w:rsidR="007A0687" w:rsidRPr="00F53DC9" w:rsidRDefault="007A0687" w:rsidP="007A0687">
      <w:pPr>
        <w:pStyle w:val="aa"/>
        <w:spacing w:line="280" w:lineRule="exact"/>
        <w:jc w:val="both"/>
        <w:rPr>
          <w:rFonts w:ascii="Times New Roman" w:hAnsi="Times New Roman"/>
          <w:b/>
          <w:iCs/>
          <w:sz w:val="32"/>
          <w:szCs w:val="32"/>
        </w:rPr>
      </w:pPr>
      <w:r w:rsidRPr="00F53DC9">
        <w:rPr>
          <w:rFonts w:ascii="Times New Roman" w:hAnsi="Times New Roman"/>
          <w:b/>
          <w:iCs/>
          <w:sz w:val="32"/>
          <w:szCs w:val="32"/>
        </w:rPr>
        <w:t xml:space="preserve">РЕМОНТНОЕ УНИТАРНОЕ </w:t>
      </w:r>
    </w:p>
    <w:p w:rsidR="007A0687" w:rsidRPr="00F53DC9" w:rsidRDefault="007A0687" w:rsidP="007A0687">
      <w:pPr>
        <w:pStyle w:val="aa"/>
        <w:spacing w:line="280" w:lineRule="exact"/>
        <w:jc w:val="both"/>
        <w:rPr>
          <w:rFonts w:ascii="Times New Roman" w:hAnsi="Times New Roman"/>
          <w:b/>
          <w:iCs/>
          <w:sz w:val="32"/>
          <w:szCs w:val="32"/>
        </w:rPr>
      </w:pPr>
      <w:r w:rsidRPr="00F53DC9">
        <w:rPr>
          <w:rFonts w:ascii="Times New Roman" w:hAnsi="Times New Roman"/>
          <w:b/>
          <w:iCs/>
          <w:sz w:val="32"/>
          <w:szCs w:val="32"/>
        </w:rPr>
        <w:t>ПРЕДПРИЯТИЕ «ГОРДОРМОСТ»</w:t>
      </w:r>
    </w:p>
    <w:p w:rsidR="007A0687" w:rsidRDefault="007A0687" w:rsidP="007A0687">
      <w:pPr>
        <w:pStyle w:val="aa"/>
        <w:jc w:val="both"/>
        <w:rPr>
          <w:rFonts w:ascii="Times New Roman" w:hAnsi="Times New Roman"/>
          <w:sz w:val="30"/>
          <w:szCs w:val="30"/>
        </w:rPr>
      </w:pPr>
    </w:p>
    <w:p w:rsidR="007A0687" w:rsidRPr="00F53DC9" w:rsidRDefault="007A0687" w:rsidP="007A0687">
      <w:pPr>
        <w:pStyle w:val="aa"/>
        <w:jc w:val="both"/>
        <w:rPr>
          <w:rFonts w:ascii="Times New Roman" w:hAnsi="Times New Roman"/>
          <w:b/>
          <w:sz w:val="32"/>
          <w:szCs w:val="32"/>
        </w:rPr>
      </w:pPr>
      <w:r w:rsidRPr="00F53DC9">
        <w:rPr>
          <w:rFonts w:ascii="Times New Roman" w:hAnsi="Times New Roman"/>
          <w:b/>
          <w:sz w:val="32"/>
          <w:szCs w:val="32"/>
        </w:rPr>
        <w:t>ПРИКАЗ №</w:t>
      </w:r>
    </w:p>
    <w:p w:rsidR="007A0687" w:rsidRPr="00F53DC9" w:rsidRDefault="007A0687" w:rsidP="007A0687">
      <w:pPr>
        <w:pStyle w:val="aa"/>
        <w:jc w:val="both"/>
        <w:rPr>
          <w:rFonts w:ascii="Times New Roman" w:hAnsi="Times New Roman"/>
          <w:b/>
          <w:sz w:val="32"/>
          <w:szCs w:val="32"/>
        </w:rPr>
      </w:pPr>
      <w:r w:rsidRPr="00F53DC9">
        <w:rPr>
          <w:rFonts w:ascii="Times New Roman" w:hAnsi="Times New Roman"/>
          <w:b/>
          <w:sz w:val="32"/>
          <w:szCs w:val="32"/>
        </w:rPr>
        <w:t>«___» _____________ 20____ г.</w:t>
      </w:r>
    </w:p>
    <w:tbl>
      <w:tblPr>
        <w:tblW w:w="9498" w:type="dxa"/>
        <w:tblInd w:w="108" w:type="dxa"/>
        <w:tblLook w:val="04A0" w:firstRow="1" w:lastRow="0" w:firstColumn="1" w:lastColumn="0" w:noHBand="0" w:noVBand="1"/>
      </w:tblPr>
      <w:tblGrid>
        <w:gridCol w:w="4678"/>
        <w:gridCol w:w="4820"/>
      </w:tblGrid>
      <w:tr w:rsidR="0017189F" w:rsidRPr="0017189F" w:rsidTr="007A0687">
        <w:trPr>
          <w:trHeight w:val="1665"/>
        </w:trPr>
        <w:tc>
          <w:tcPr>
            <w:tcW w:w="4678" w:type="dxa"/>
            <w:shd w:val="clear" w:color="auto" w:fill="auto"/>
          </w:tcPr>
          <w:p w:rsidR="0017189F" w:rsidRDefault="0017189F" w:rsidP="0017189F">
            <w:pPr>
              <w:rPr>
                <w:szCs w:val="28"/>
              </w:rPr>
            </w:pPr>
          </w:p>
          <w:p w:rsidR="0017189F" w:rsidRPr="0017189F" w:rsidRDefault="0017189F" w:rsidP="0017189F">
            <w:pPr>
              <w:rPr>
                <w:szCs w:val="28"/>
              </w:rPr>
            </w:pPr>
            <w:r w:rsidRPr="0017189F">
              <w:rPr>
                <w:szCs w:val="28"/>
              </w:rPr>
              <w:t>Об утверждении состава комиссии и Положения о комиссии по противодействию коррупции в государственном предприятии «Гордормост»</w:t>
            </w:r>
          </w:p>
        </w:tc>
        <w:tc>
          <w:tcPr>
            <w:tcW w:w="4820" w:type="dxa"/>
            <w:shd w:val="clear" w:color="auto" w:fill="auto"/>
          </w:tcPr>
          <w:p w:rsidR="0017189F" w:rsidRPr="007A0687" w:rsidRDefault="0017189F" w:rsidP="004871C4">
            <w:pPr>
              <w:spacing w:line="280" w:lineRule="exact"/>
              <w:rPr>
                <w:color w:val="000000"/>
                <w:szCs w:val="28"/>
              </w:rPr>
            </w:pPr>
          </w:p>
        </w:tc>
      </w:tr>
    </w:tbl>
    <w:p w:rsidR="00F7644B" w:rsidRPr="0017189F" w:rsidRDefault="00F7644B" w:rsidP="0017189F">
      <w:pPr>
        <w:ind w:firstLine="851"/>
        <w:jc w:val="left"/>
        <w:rPr>
          <w:rFonts w:eastAsia="Times New Roman" w:cs="Times New Roman"/>
          <w:bCs/>
          <w:kern w:val="36"/>
          <w:szCs w:val="28"/>
          <w:lang w:eastAsia="ru-RU"/>
        </w:rPr>
      </w:pPr>
    </w:p>
    <w:p w:rsidR="0017189F" w:rsidRDefault="0017189F" w:rsidP="0017189F">
      <w:pPr>
        <w:ind w:firstLine="851"/>
        <w:rPr>
          <w:rFonts w:eastAsia="Times New Roman" w:cs="Times New Roman"/>
          <w:bCs/>
          <w:kern w:val="36"/>
          <w:szCs w:val="28"/>
          <w:lang w:eastAsia="ru-RU"/>
        </w:rPr>
      </w:pPr>
      <w:r w:rsidRPr="0017189F">
        <w:rPr>
          <w:rFonts w:eastAsia="Times New Roman" w:cs="Times New Roman"/>
          <w:bCs/>
          <w:kern w:val="36"/>
          <w:szCs w:val="28"/>
          <w:lang w:eastAsia="ru-RU"/>
        </w:rPr>
        <w:t>В целях соверш</w:t>
      </w:r>
      <w:r>
        <w:rPr>
          <w:rFonts w:eastAsia="Times New Roman" w:cs="Times New Roman"/>
          <w:bCs/>
          <w:kern w:val="36"/>
          <w:szCs w:val="28"/>
          <w:lang w:eastAsia="ru-RU"/>
        </w:rPr>
        <w:t>енствования правового регулирования вопросов противодействия коррупции, устранения причин и условий, порождающих коррупцию</w:t>
      </w:r>
    </w:p>
    <w:p w:rsidR="0017189F" w:rsidRDefault="0017189F" w:rsidP="0017189F">
      <w:pPr>
        <w:rPr>
          <w:rFonts w:eastAsia="Times New Roman" w:cs="Times New Roman"/>
          <w:bCs/>
          <w:kern w:val="36"/>
          <w:szCs w:val="28"/>
          <w:lang w:eastAsia="ru-RU"/>
        </w:rPr>
      </w:pPr>
    </w:p>
    <w:p w:rsidR="0017189F" w:rsidRDefault="0017189F" w:rsidP="0017189F">
      <w:pPr>
        <w:rPr>
          <w:rFonts w:eastAsia="Times New Roman" w:cs="Times New Roman"/>
          <w:bCs/>
          <w:kern w:val="36"/>
          <w:szCs w:val="28"/>
          <w:lang w:eastAsia="ru-RU"/>
        </w:rPr>
      </w:pPr>
      <w:r>
        <w:rPr>
          <w:rFonts w:eastAsia="Times New Roman" w:cs="Times New Roman"/>
          <w:bCs/>
          <w:kern w:val="36"/>
          <w:szCs w:val="28"/>
          <w:lang w:eastAsia="ru-RU"/>
        </w:rPr>
        <w:t>ПРИКАЗЫВАЮ:</w:t>
      </w:r>
      <w:bookmarkStart w:id="0" w:name="_GoBack"/>
      <w:bookmarkEnd w:id="0"/>
    </w:p>
    <w:p w:rsidR="0017189F" w:rsidRDefault="0017189F" w:rsidP="0017189F">
      <w:pPr>
        <w:rPr>
          <w:rFonts w:eastAsia="Times New Roman" w:cs="Times New Roman"/>
          <w:bCs/>
          <w:kern w:val="36"/>
          <w:szCs w:val="28"/>
          <w:lang w:eastAsia="ru-RU"/>
        </w:rPr>
      </w:pPr>
    </w:p>
    <w:p w:rsidR="00F7644B" w:rsidRDefault="0017189F" w:rsidP="0017189F">
      <w:pPr>
        <w:pStyle w:val="a5"/>
        <w:numPr>
          <w:ilvl w:val="0"/>
          <w:numId w:val="22"/>
        </w:numPr>
        <w:ind w:left="0" w:firstLine="851"/>
        <w:rPr>
          <w:rFonts w:eastAsia="Times New Roman" w:cs="Times New Roman"/>
          <w:bCs/>
          <w:kern w:val="36"/>
          <w:szCs w:val="28"/>
          <w:lang w:eastAsia="ru-RU"/>
        </w:rPr>
      </w:pPr>
      <w:r>
        <w:rPr>
          <w:rFonts w:eastAsia="Times New Roman" w:cs="Times New Roman"/>
          <w:bCs/>
          <w:kern w:val="36"/>
          <w:szCs w:val="28"/>
          <w:lang w:eastAsia="ru-RU"/>
        </w:rPr>
        <w:t>Утвердить состав комиссии по противодействию коррупции в государственном предприятии "Гордормост" (далее – Комиссия) в следующем составе:</w:t>
      </w:r>
    </w:p>
    <w:p w:rsidR="0017189F" w:rsidRDefault="0017189F" w:rsidP="0017189F">
      <w:pPr>
        <w:pStyle w:val="a5"/>
        <w:ind w:left="851"/>
        <w:rPr>
          <w:rFonts w:eastAsia="Times New Roman" w:cs="Times New Roman"/>
          <w:bCs/>
          <w:kern w:val="36"/>
          <w:szCs w:val="28"/>
          <w:lang w:eastAsia="ru-RU"/>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12"/>
      </w:tblGrid>
      <w:tr w:rsidR="0017189F" w:rsidTr="0017189F">
        <w:tc>
          <w:tcPr>
            <w:tcW w:w="3794" w:type="dxa"/>
          </w:tcPr>
          <w:p w:rsidR="0017189F" w:rsidRDefault="0017189F" w:rsidP="0017189F">
            <w:pPr>
              <w:pStyle w:val="a5"/>
              <w:ind w:left="0"/>
              <w:rPr>
                <w:rFonts w:eastAsia="Times New Roman" w:cs="Times New Roman"/>
                <w:bCs/>
                <w:kern w:val="36"/>
                <w:szCs w:val="28"/>
                <w:lang w:eastAsia="ru-RU"/>
              </w:rPr>
            </w:pPr>
            <w:r>
              <w:rPr>
                <w:rFonts w:eastAsia="Times New Roman" w:cs="Times New Roman"/>
                <w:bCs/>
                <w:kern w:val="36"/>
                <w:szCs w:val="28"/>
                <w:lang w:eastAsia="ru-RU"/>
              </w:rPr>
              <w:t>Председатель комиссии -</w:t>
            </w:r>
          </w:p>
        </w:tc>
        <w:tc>
          <w:tcPr>
            <w:tcW w:w="5812" w:type="dxa"/>
          </w:tcPr>
          <w:p w:rsidR="0017189F" w:rsidRDefault="00B777B7" w:rsidP="00B777B7">
            <w:pPr>
              <w:pStyle w:val="a5"/>
              <w:ind w:left="0"/>
              <w:rPr>
                <w:rFonts w:eastAsia="Times New Roman" w:cs="Times New Roman"/>
                <w:bCs/>
                <w:kern w:val="36"/>
                <w:szCs w:val="28"/>
                <w:lang w:eastAsia="ru-RU"/>
              </w:rPr>
            </w:pPr>
            <w:r>
              <w:rPr>
                <w:rFonts w:eastAsia="Times New Roman" w:cs="Times New Roman"/>
                <w:bCs/>
                <w:kern w:val="36"/>
                <w:szCs w:val="28"/>
                <w:lang w:eastAsia="ru-RU"/>
              </w:rPr>
              <w:t>главный инженер С.Г. Старовойтов</w:t>
            </w:r>
            <w:r>
              <w:rPr>
                <w:rFonts w:eastAsia="Times New Roman" w:cs="Times New Roman"/>
                <w:bCs/>
                <w:kern w:val="36"/>
                <w:szCs w:val="28"/>
                <w:lang w:eastAsia="ru-RU"/>
              </w:rPr>
              <w:t xml:space="preserve"> </w:t>
            </w:r>
          </w:p>
        </w:tc>
      </w:tr>
      <w:tr w:rsidR="0017189F" w:rsidTr="0017189F">
        <w:tc>
          <w:tcPr>
            <w:tcW w:w="3794" w:type="dxa"/>
          </w:tcPr>
          <w:p w:rsidR="0017189F" w:rsidRDefault="0017189F" w:rsidP="0017189F">
            <w:pPr>
              <w:pStyle w:val="a5"/>
              <w:ind w:left="0"/>
              <w:rPr>
                <w:rFonts w:eastAsia="Times New Roman" w:cs="Times New Roman"/>
                <w:bCs/>
                <w:kern w:val="36"/>
                <w:szCs w:val="28"/>
                <w:lang w:eastAsia="ru-RU"/>
              </w:rPr>
            </w:pPr>
          </w:p>
        </w:tc>
        <w:tc>
          <w:tcPr>
            <w:tcW w:w="5812" w:type="dxa"/>
          </w:tcPr>
          <w:p w:rsidR="0017189F" w:rsidRDefault="0017189F" w:rsidP="0017189F">
            <w:pPr>
              <w:pStyle w:val="a5"/>
              <w:ind w:left="0"/>
              <w:rPr>
                <w:rFonts w:eastAsia="Times New Roman" w:cs="Times New Roman"/>
                <w:bCs/>
                <w:kern w:val="36"/>
                <w:szCs w:val="28"/>
                <w:lang w:eastAsia="ru-RU"/>
              </w:rPr>
            </w:pPr>
          </w:p>
        </w:tc>
      </w:tr>
      <w:tr w:rsidR="0017189F" w:rsidTr="0017189F">
        <w:tc>
          <w:tcPr>
            <w:tcW w:w="3794" w:type="dxa"/>
          </w:tcPr>
          <w:p w:rsidR="0017189F" w:rsidRDefault="00B777B7" w:rsidP="0017189F">
            <w:pPr>
              <w:pStyle w:val="a5"/>
              <w:ind w:left="0"/>
              <w:rPr>
                <w:rFonts w:eastAsia="Times New Roman" w:cs="Times New Roman"/>
                <w:bCs/>
                <w:kern w:val="36"/>
                <w:szCs w:val="28"/>
                <w:lang w:eastAsia="ru-RU"/>
              </w:rPr>
            </w:pPr>
            <w:r>
              <w:rPr>
                <w:rFonts w:eastAsia="Times New Roman" w:cs="Times New Roman"/>
                <w:bCs/>
                <w:kern w:val="36"/>
                <w:szCs w:val="28"/>
                <w:lang w:eastAsia="ru-RU"/>
              </w:rPr>
              <w:t>Члены комиссии:</w:t>
            </w:r>
          </w:p>
        </w:tc>
        <w:tc>
          <w:tcPr>
            <w:tcW w:w="5812" w:type="dxa"/>
          </w:tcPr>
          <w:p w:rsidR="0017189F" w:rsidRDefault="0017189F" w:rsidP="0017189F">
            <w:pPr>
              <w:pStyle w:val="a5"/>
              <w:ind w:left="0"/>
              <w:rPr>
                <w:rFonts w:eastAsia="Times New Roman" w:cs="Times New Roman"/>
                <w:bCs/>
                <w:kern w:val="36"/>
                <w:szCs w:val="28"/>
                <w:lang w:eastAsia="ru-RU"/>
              </w:rPr>
            </w:pPr>
            <w:r>
              <w:rPr>
                <w:rFonts w:eastAsia="Times New Roman" w:cs="Times New Roman"/>
                <w:bCs/>
                <w:kern w:val="36"/>
                <w:szCs w:val="28"/>
                <w:lang w:eastAsia="ru-RU"/>
              </w:rPr>
              <w:t xml:space="preserve">заместитель директора А.А. Ларионов </w:t>
            </w:r>
          </w:p>
        </w:tc>
      </w:tr>
      <w:tr w:rsidR="0017189F" w:rsidTr="0017189F">
        <w:tc>
          <w:tcPr>
            <w:tcW w:w="3794" w:type="dxa"/>
          </w:tcPr>
          <w:p w:rsidR="0017189F" w:rsidRDefault="0017189F" w:rsidP="0017189F">
            <w:pPr>
              <w:pStyle w:val="a5"/>
              <w:ind w:left="0"/>
              <w:rPr>
                <w:rFonts w:eastAsia="Times New Roman" w:cs="Times New Roman"/>
                <w:bCs/>
                <w:kern w:val="36"/>
                <w:szCs w:val="28"/>
                <w:lang w:eastAsia="ru-RU"/>
              </w:rPr>
            </w:pPr>
          </w:p>
        </w:tc>
        <w:tc>
          <w:tcPr>
            <w:tcW w:w="5812" w:type="dxa"/>
          </w:tcPr>
          <w:p w:rsidR="0017189F" w:rsidRDefault="0017189F" w:rsidP="0017189F">
            <w:pPr>
              <w:pStyle w:val="a5"/>
              <w:ind w:left="0"/>
              <w:rPr>
                <w:rFonts w:eastAsia="Times New Roman" w:cs="Times New Roman"/>
                <w:bCs/>
                <w:kern w:val="36"/>
                <w:szCs w:val="28"/>
                <w:lang w:eastAsia="ru-RU"/>
              </w:rPr>
            </w:pPr>
            <w:r>
              <w:rPr>
                <w:rFonts w:eastAsia="Times New Roman" w:cs="Times New Roman"/>
                <w:bCs/>
                <w:kern w:val="36"/>
                <w:szCs w:val="28"/>
                <w:lang w:eastAsia="ru-RU"/>
              </w:rPr>
              <w:t>главный бухгалтер Н.Г. Пашкевич</w:t>
            </w:r>
          </w:p>
        </w:tc>
      </w:tr>
      <w:tr w:rsidR="0017189F" w:rsidTr="0017189F">
        <w:tc>
          <w:tcPr>
            <w:tcW w:w="3794" w:type="dxa"/>
          </w:tcPr>
          <w:p w:rsidR="0017189F" w:rsidRDefault="0017189F" w:rsidP="0017189F">
            <w:pPr>
              <w:pStyle w:val="a5"/>
              <w:ind w:left="0"/>
              <w:rPr>
                <w:rFonts w:eastAsia="Times New Roman" w:cs="Times New Roman"/>
                <w:bCs/>
                <w:kern w:val="36"/>
                <w:szCs w:val="28"/>
                <w:lang w:eastAsia="ru-RU"/>
              </w:rPr>
            </w:pPr>
          </w:p>
        </w:tc>
        <w:tc>
          <w:tcPr>
            <w:tcW w:w="5812" w:type="dxa"/>
          </w:tcPr>
          <w:p w:rsidR="0017189F" w:rsidRDefault="0017189F" w:rsidP="0017189F">
            <w:pPr>
              <w:pStyle w:val="a5"/>
              <w:ind w:left="0"/>
              <w:rPr>
                <w:rFonts w:eastAsia="Times New Roman" w:cs="Times New Roman"/>
                <w:bCs/>
                <w:kern w:val="36"/>
                <w:szCs w:val="28"/>
                <w:lang w:eastAsia="ru-RU"/>
              </w:rPr>
            </w:pPr>
            <w:r>
              <w:rPr>
                <w:rFonts w:eastAsia="Times New Roman" w:cs="Times New Roman"/>
                <w:bCs/>
                <w:kern w:val="36"/>
                <w:szCs w:val="28"/>
                <w:lang w:eastAsia="ru-RU"/>
              </w:rPr>
              <w:t>начальник кадровой службы В.Н. Мелешко</w:t>
            </w:r>
          </w:p>
        </w:tc>
      </w:tr>
      <w:tr w:rsidR="0017189F" w:rsidTr="0017189F">
        <w:tc>
          <w:tcPr>
            <w:tcW w:w="3794" w:type="dxa"/>
          </w:tcPr>
          <w:p w:rsidR="0017189F" w:rsidRDefault="0017189F" w:rsidP="0017189F">
            <w:pPr>
              <w:pStyle w:val="a5"/>
              <w:ind w:left="0"/>
              <w:rPr>
                <w:rFonts w:eastAsia="Times New Roman" w:cs="Times New Roman"/>
                <w:bCs/>
                <w:kern w:val="36"/>
                <w:szCs w:val="28"/>
                <w:lang w:eastAsia="ru-RU"/>
              </w:rPr>
            </w:pPr>
          </w:p>
        </w:tc>
        <w:tc>
          <w:tcPr>
            <w:tcW w:w="5812" w:type="dxa"/>
          </w:tcPr>
          <w:p w:rsidR="0017189F" w:rsidRDefault="007A0687" w:rsidP="007A0687">
            <w:pPr>
              <w:pStyle w:val="a5"/>
              <w:ind w:left="0"/>
              <w:rPr>
                <w:rFonts w:eastAsia="Times New Roman" w:cs="Times New Roman"/>
                <w:bCs/>
                <w:kern w:val="36"/>
                <w:szCs w:val="28"/>
                <w:lang w:eastAsia="ru-RU"/>
              </w:rPr>
            </w:pPr>
            <w:r>
              <w:rPr>
                <w:rFonts w:eastAsia="Times New Roman" w:cs="Times New Roman"/>
                <w:bCs/>
                <w:kern w:val="36"/>
                <w:szCs w:val="28"/>
                <w:lang w:eastAsia="ru-RU"/>
              </w:rPr>
              <w:t xml:space="preserve">главный экономист </w:t>
            </w:r>
            <w:r w:rsidR="0017189F">
              <w:rPr>
                <w:rFonts w:eastAsia="Times New Roman" w:cs="Times New Roman"/>
                <w:bCs/>
                <w:kern w:val="36"/>
                <w:szCs w:val="28"/>
                <w:lang w:eastAsia="ru-RU"/>
              </w:rPr>
              <w:t xml:space="preserve">Н.А. </w:t>
            </w:r>
            <w:proofErr w:type="spellStart"/>
            <w:r w:rsidR="0017189F">
              <w:rPr>
                <w:rFonts w:eastAsia="Times New Roman" w:cs="Times New Roman"/>
                <w:bCs/>
                <w:kern w:val="36"/>
                <w:szCs w:val="28"/>
                <w:lang w:eastAsia="ru-RU"/>
              </w:rPr>
              <w:t>Пшелынская</w:t>
            </w:r>
            <w:proofErr w:type="spellEnd"/>
          </w:p>
        </w:tc>
      </w:tr>
      <w:tr w:rsidR="0017189F" w:rsidTr="0017189F">
        <w:tc>
          <w:tcPr>
            <w:tcW w:w="3794" w:type="dxa"/>
          </w:tcPr>
          <w:p w:rsidR="0017189F" w:rsidRDefault="0017189F" w:rsidP="0017189F">
            <w:pPr>
              <w:pStyle w:val="a5"/>
              <w:ind w:left="0"/>
              <w:rPr>
                <w:rFonts w:eastAsia="Times New Roman" w:cs="Times New Roman"/>
                <w:bCs/>
                <w:kern w:val="36"/>
                <w:szCs w:val="28"/>
                <w:lang w:eastAsia="ru-RU"/>
              </w:rPr>
            </w:pPr>
          </w:p>
        </w:tc>
        <w:tc>
          <w:tcPr>
            <w:tcW w:w="5812" w:type="dxa"/>
          </w:tcPr>
          <w:p w:rsidR="0017189F" w:rsidRDefault="0017189F" w:rsidP="0017189F">
            <w:pPr>
              <w:pStyle w:val="a5"/>
              <w:ind w:left="0"/>
              <w:rPr>
                <w:rFonts w:eastAsia="Times New Roman" w:cs="Times New Roman"/>
                <w:bCs/>
                <w:kern w:val="36"/>
                <w:szCs w:val="28"/>
                <w:lang w:eastAsia="ru-RU"/>
              </w:rPr>
            </w:pPr>
            <w:r>
              <w:rPr>
                <w:rFonts w:eastAsia="Times New Roman" w:cs="Times New Roman"/>
                <w:bCs/>
                <w:kern w:val="36"/>
                <w:szCs w:val="28"/>
                <w:lang w:eastAsia="ru-RU"/>
              </w:rPr>
              <w:t xml:space="preserve">ведущий юрисконсульт А.В. </w:t>
            </w:r>
            <w:proofErr w:type="spellStart"/>
            <w:r>
              <w:rPr>
                <w:rFonts w:eastAsia="Times New Roman" w:cs="Times New Roman"/>
                <w:bCs/>
                <w:kern w:val="36"/>
                <w:szCs w:val="28"/>
                <w:lang w:eastAsia="ru-RU"/>
              </w:rPr>
              <w:t>Полудеткин</w:t>
            </w:r>
            <w:proofErr w:type="spellEnd"/>
          </w:p>
        </w:tc>
      </w:tr>
    </w:tbl>
    <w:p w:rsidR="0017189F" w:rsidRDefault="0017189F" w:rsidP="0017189F">
      <w:pPr>
        <w:rPr>
          <w:rFonts w:eastAsia="Times New Roman" w:cs="Times New Roman"/>
          <w:bCs/>
          <w:kern w:val="36"/>
          <w:szCs w:val="28"/>
          <w:lang w:eastAsia="ru-RU"/>
        </w:rPr>
      </w:pPr>
    </w:p>
    <w:p w:rsidR="0017189F" w:rsidRDefault="0017189F" w:rsidP="0017189F">
      <w:pPr>
        <w:pStyle w:val="a5"/>
        <w:numPr>
          <w:ilvl w:val="0"/>
          <w:numId w:val="22"/>
        </w:numPr>
        <w:ind w:left="0" w:firstLine="851"/>
        <w:rPr>
          <w:rFonts w:eastAsia="Times New Roman" w:cs="Times New Roman"/>
          <w:bCs/>
          <w:kern w:val="36"/>
          <w:szCs w:val="28"/>
          <w:lang w:eastAsia="ru-RU"/>
        </w:rPr>
      </w:pPr>
      <w:r>
        <w:rPr>
          <w:rFonts w:eastAsia="Times New Roman" w:cs="Times New Roman"/>
          <w:bCs/>
          <w:kern w:val="36"/>
          <w:szCs w:val="28"/>
          <w:lang w:eastAsia="ru-RU"/>
        </w:rPr>
        <w:t>Утвердить Положение о комиссии по противодействию коррупции в государственном предприятии "Гордормост" (приложение 1).</w:t>
      </w:r>
    </w:p>
    <w:p w:rsidR="0017189F" w:rsidRDefault="0017189F" w:rsidP="0017189F">
      <w:pPr>
        <w:pStyle w:val="a5"/>
        <w:numPr>
          <w:ilvl w:val="0"/>
          <w:numId w:val="22"/>
        </w:numPr>
        <w:ind w:left="0" w:firstLine="851"/>
        <w:rPr>
          <w:rFonts w:eastAsia="Times New Roman" w:cs="Times New Roman"/>
          <w:bCs/>
          <w:kern w:val="36"/>
          <w:szCs w:val="28"/>
          <w:lang w:eastAsia="ru-RU"/>
        </w:rPr>
      </w:pPr>
      <w:r>
        <w:rPr>
          <w:rFonts w:eastAsia="Times New Roman" w:cs="Times New Roman"/>
          <w:bCs/>
          <w:kern w:val="36"/>
          <w:szCs w:val="28"/>
          <w:lang w:eastAsia="ru-RU"/>
        </w:rPr>
        <w:t>Ознакомить с настоящим приказом под роспись лиц, указанных в нем.</w:t>
      </w:r>
    </w:p>
    <w:p w:rsidR="0017189F" w:rsidRDefault="0017189F" w:rsidP="0017189F">
      <w:pPr>
        <w:pStyle w:val="a5"/>
        <w:ind w:left="851"/>
        <w:rPr>
          <w:rFonts w:eastAsia="Times New Roman" w:cs="Times New Roman"/>
          <w:bCs/>
          <w:kern w:val="36"/>
          <w:szCs w:val="28"/>
          <w:lang w:eastAsia="ru-RU"/>
        </w:rPr>
      </w:pPr>
    </w:p>
    <w:p w:rsidR="0017189F" w:rsidRDefault="0017189F" w:rsidP="0017189F">
      <w:pPr>
        <w:pStyle w:val="a5"/>
        <w:ind w:left="851"/>
        <w:rPr>
          <w:rFonts w:eastAsia="Times New Roman" w:cs="Times New Roman"/>
          <w:bCs/>
          <w:kern w:val="36"/>
          <w:szCs w:val="28"/>
          <w:lang w:eastAsia="ru-RU"/>
        </w:rPr>
      </w:pPr>
    </w:p>
    <w:p w:rsidR="0017189F" w:rsidRPr="0017189F" w:rsidRDefault="0017189F" w:rsidP="0017189F">
      <w:pPr>
        <w:rPr>
          <w:rFonts w:eastAsia="Times New Roman" w:cs="Times New Roman"/>
          <w:bCs/>
          <w:kern w:val="36"/>
          <w:szCs w:val="28"/>
          <w:lang w:eastAsia="ru-RU"/>
        </w:rPr>
      </w:pPr>
      <w:r w:rsidRPr="0017189F">
        <w:rPr>
          <w:rFonts w:eastAsia="Times New Roman" w:cs="Times New Roman"/>
          <w:bCs/>
          <w:kern w:val="36"/>
          <w:szCs w:val="28"/>
          <w:lang w:eastAsia="ru-RU"/>
        </w:rPr>
        <w:t xml:space="preserve">Директор </w:t>
      </w:r>
      <w:r w:rsidRPr="0017189F">
        <w:rPr>
          <w:rFonts w:eastAsia="Times New Roman" w:cs="Times New Roman"/>
          <w:bCs/>
          <w:kern w:val="36"/>
          <w:szCs w:val="28"/>
          <w:lang w:eastAsia="ru-RU"/>
        </w:rPr>
        <w:tab/>
      </w:r>
      <w:r w:rsidRPr="0017189F">
        <w:rPr>
          <w:rFonts w:eastAsia="Times New Roman" w:cs="Times New Roman"/>
          <w:bCs/>
          <w:kern w:val="36"/>
          <w:szCs w:val="28"/>
          <w:lang w:eastAsia="ru-RU"/>
        </w:rPr>
        <w:tab/>
      </w:r>
      <w:r w:rsidRPr="0017189F">
        <w:rPr>
          <w:rFonts w:eastAsia="Times New Roman" w:cs="Times New Roman"/>
          <w:bCs/>
          <w:kern w:val="36"/>
          <w:szCs w:val="28"/>
          <w:lang w:eastAsia="ru-RU"/>
        </w:rPr>
        <w:tab/>
      </w:r>
      <w:r w:rsidRPr="0017189F">
        <w:rPr>
          <w:rFonts w:eastAsia="Times New Roman" w:cs="Times New Roman"/>
          <w:bCs/>
          <w:kern w:val="36"/>
          <w:szCs w:val="28"/>
          <w:lang w:eastAsia="ru-RU"/>
        </w:rPr>
        <w:tab/>
      </w:r>
      <w:r w:rsidRPr="0017189F">
        <w:rPr>
          <w:rFonts w:eastAsia="Times New Roman" w:cs="Times New Roman"/>
          <w:bCs/>
          <w:kern w:val="36"/>
          <w:szCs w:val="28"/>
          <w:lang w:eastAsia="ru-RU"/>
        </w:rPr>
        <w:tab/>
      </w:r>
      <w:r>
        <w:rPr>
          <w:rFonts w:eastAsia="Times New Roman" w:cs="Times New Roman"/>
          <w:bCs/>
          <w:kern w:val="36"/>
          <w:szCs w:val="28"/>
          <w:lang w:eastAsia="ru-RU"/>
        </w:rPr>
        <w:tab/>
      </w:r>
      <w:r w:rsidRPr="0017189F">
        <w:rPr>
          <w:rFonts w:eastAsia="Times New Roman" w:cs="Times New Roman"/>
          <w:bCs/>
          <w:kern w:val="36"/>
          <w:szCs w:val="28"/>
          <w:lang w:eastAsia="ru-RU"/>
        </w:rPr>
        <w:tab/>
      </w:r>
      <w:r w:rsidRPr="0017189F">
        <w:rPr>
          <w:rFonts w:eastAsia="Times New Roman" w:cs="Times New Roman"/>
          <w:bCs/>
          <w:kern w:val="36"/>
          <w:szCs w:val="28"/>
          <w:lang w:eastAsia="ru-RU"/>
        </w:rPr>
        <w:tab/>
        <w:t>А.А. Петрухин</w:t>
      </w:r>
    </w:p>
    <w:p w:rsidR="00F7644B" w:rsidRDefault="00F7644B">
      <w:pPr>
        <w:spacing w:after="200" w:line="276" w:lineRule="auto"/>
        <w:jc w:val="left"/>
        <w:rPr>
          <w:rFonts w:eastAsia="Times New Roman" w:cs="Times New Roman"/>
          <w:b/>
          <w:bCs/>
          <w:kern w:val="36"/>
          <w:szCs w:val="28"/>
          <w:lang w:eastAsia="ru-RU"/>
        </w:rPr>
      </w:pPr>
      <w:r>
        <w:rPr>
          <w:rFonts w:eastAsia="Times New Roman" w:cs="Times New Roman"/>
          <w:b/>
          <w:bCs/>
          <w:kern w:val="36"/>
          <w:szCs w:val="28"/>
          <w:lang w:eastAsia="ru-RU"/>
        </w:rPr>
        <w:br w:type="page"/>
      </w:r>
    </w:p>
    <w:p w:rsidR="009B150C" w:rsidRDefault="00F7644B" w:rsidP="0017189F">
      <w:pPr>
        <w:ind w:left="5245"/>
        <w:jc w:val="left"/>
        <w:textAlignment w:val="baseline"/>
        <w:outlineLvl w:val="0"/>
        <w:rPr>
          <w:rFonts w:eastAsia="Times New Roman" w:cs="Times New Roman"/>
          <w:b/>
          <w:bCs/>
          <w:kern w:val="36"/>
          <w:szCs w:val="28"/>
          <w:lang w:eastAsia="ru-RU"/>
        </w:rPr>
      </w:pPr>
      <w:r>
        <w:rPr>
          <w:rFonts w:eastAsia="Times New Roman" w:cs="Times New Roman"/>
          <w:b/>
          <w:bCs/>
          <w:kern w:val="36"/>
          <w:szCs w:val="28"/>
          <w:lang w:eastAsia="ru-RU"/>
        </w:rPr>
        <w:lastRenderedPageBreak/>
        <w:t>Приложение 1</w:t>
      </w:r>
    </w:p>
    <w:p w:rsidR="00F7644B" w:rsidRDefault="00F7644B" w:rsidP="0017189F">
      <w:pPr>
        <w:ind w:left="5245"/>
        <w:jc w:val="left"/>
        <w:textAlignment w:val="baseline"/>
        <w:outlineLvl w:val="0"/>
        <w:rPr>
          <w:rFonts w:eastAsia="Times New Roman" w:cs="Times New Roman"/>
          <w:b/>
          <w:bCs/>
          <w:kern w:val="36"/>
          <w:szCs w:val="28"/>
          <w:lang w:eastAsia="ru-RU"/>
        </w:rPr>
      </w:pPr>
      <w:r>
        <w:rPr>
          <w:rFonts w:eastAsia="Times New Roman" w:cs="Times New Roman"/>
          <w:b/>
          <w:bCs/>
          <w:kern w:val="36"/>
          <w:szCs w:val="28"/>
          <w:lang w:eastAsia="ru-RU"/>
        </w:rPr>
        <w:t>Утверждено приказом директора ГП "Гордормост"</w:t>
      </w:r>
    </w:p>
    <w:p w:rsidR="00F7644B" w:rsidRDefault="00F7644B" w:rsidP="0017189F">
      <w:pPr>
        <w:ind w:left="5245"/>
        <w:jc w:val="left"/>
        <w:textAlignment w:val="baseline"/>
        <w:outlineLvl w:val="0"/>
        <w:rPr>
          <w:rFonts w:eastAsia="Times New Roman" w:cs="Times New Roman"/>
          <w:b/>
          <w:bCs/>
          <w:kern w:val="36"/>
          <w:szCs w:val="28"/>
          <w:lang w:eastAsia="ru-RU"/>
        </w:rPr>
      </w:pPr>
      <w:r>
        <w:rPr>
          <w:rFonts w:eastAsia="Times New Roman" w:cs="Times New Roman"/>
          <w:b/>
          <w:bCs/>
          <w:kern w:val="36"/>
          <w:szCs w:val="28"/>
          <w:lang w:eastAsia="ru-RU"/>
        </w:rPr>
        <w:t xml:space="preserve">от ____________ № ______ </w:t>
      </w:r>
    </w:p>
    <w:p w:rsidR="009B150C" w:rsidRDefault="009B150C" w:rsidP="009B150C">
      <w:pPr>
        <w:ind w:firstLine="851"/>
        <w:jc w:val="left"/>
        <w:textAlignment w:val="baseline"/>
        <w:outlineLvl w:val="0"/>
        <w:rPr>
          <w:rFonts w:eastAsia="Times New Roman" w:cs="Times New Roman"/>
          <w:b/>
          <w:bCs/>
          <w:kern w:val="36"/>
          <w:szCs w:val="28"/>
          <w:lang w:eastAsia="ru-RU"/>
        </w:rPr>
      </w:pPr>
    </w:p>
    <w:p w:rsidR="00F7644B" w:rsidRDefault="00F7644B" w:rsidP="009B150C">
      <w:pPr>
        <w:ind w:firstLine="851"/>
        <w:jc w:val="center"/>
        <w:textAlignment w:val="baseline"/>
        <w:outlineLvl w:val="0"/>
        <w:rPr>
          <w:rFonts w:eastAsia="Times New Roman" w:cs="Times New Roman"/>
          <w:b/>
          <w:bCs/>
          <w:kern w:val="36"/>
          <w:szCs w:val="28"/>
          <w:lang w:eastAsia="ru-RU"/>
        </w:rPr>
      </w:pPr>
    </w:p>
    <w:p w:rsidR="00F7644B" w:rsidRDefault="00F7644B" w:rsidP="009B150C">
      <w:pPr>
        <w:ind w:firstLine="851"/>
        <w:jc w:val="center"/>
        <w:textAlignment w:val="baseline"/>
        <w:outlineLvl w:val="0"/>
        <w:rPr>
          <w:rFonts w:eastAsia="Times New Roman" w:cs="Times New Roman"/>
          <w:b/>
          <w:bCs/>
          <w:kern w:val="36"/>
          <w:szCs w:val="28"/>
          <w:lang w:eastAsia="ru-RU"/>
        </w:rPr>
      </w:pPr>
    </w:p>
    <w:p w:rsidR="00F7644B" w:rsidRDefault="00F7644B" w:rsidP="00F7644B">
      <w:pPr>
        <w:jc w:val="center"/>
        <w:textAlignment w:val="baseline"/>
        <w:outlineLvl w:val="0"/>
        <w:rPr>
          <w:rFonts w:eastAsia="Times New Roman" w:cs="Times New Roman"/>
          <w:b/>
          <w:bCs/>
          <w:kern w:val="36"/>
          <w:szCs w:val="28"/>
          <w:lang w:eastAsia="ru-RU"/>
        </w:rPr>
      </w:pPr>
    </w:p>
    <w:p w:rsidR="00F7644B" w:rsidRDefault="009B150C" w:rsidP="00F7644B">
      <w:pPr>
        <w:jc w:val="center"/>
        <w:textAlignment w:val="baseline"/>
        <w:outlineLvl w:val="0"/>
        <w:rPr>
          <w:rFonts w:eastAsia="Times New Roman" w:cs="Times New Roman"/>
          <w:b/>
          <w:bCs/>
          <w:kern w:val="36"/>
          <w:szCs w:val="28"/>
          <w:lang w:eastAsia="ru-RU"/>
        </w:rPr>
      </w:pPr>
      <w:r w:rsidRPr="009B150C">
        <w:rPr>
          <w:rFonts w:eastAsia="Times New Roman" w:cs="Times New Roman"/>
          <w:b/>
          <w:bCs/>
          <w:kern w:val="36"/>
          <w:szCs w:val="28"/>
          <w:lang w:eastAsia="ru-RU"/>
        </w:rPr>
        <w:t>ПОЛОЖЕНИЕ</w:t>
      </w:r>
    </w:p>
    <w:p w:rsidR="00F7644B" w:rsidRDefault="009B150C" w:rsidP="00F7644B">
      <w:pPr>
        <w:jc w:val="center"/>
        <w:textAlignment w:val="baseline"/>
        <w:outlineLvl w:val="0"/>
        <w:rPr>
          <w:rFonts w:eastAsia="Times New Roman" w:cs="Times New Roman"/>
          <w:b/>
          <w:bCs/>
          <w:kern w:val="36"/>
          <w:szCs w:val="28"/>
          <w:lang w:eastAsia="ru-RU"/>
        </w:rPr>
      </w:pPr>
      <w:r w:rsidRPr="009B150C">
        <w:rPr>
          <w:rFonts w:eastAsia="Times New Roman" w:cs="Times New Roman"/>
          <w:b/>
          <w:bCs/>
          <w:kern w:val="36"/>
          <w:szCs w:val="28"/>
          <w:lang w:eastAsia="ru-RU"/>
        </w:rPr>
        <w:t xml:space="preserve"> о комиссии по противодействию коррупции</w:t>
      </w:r>
      <w:r>
        <w:rPr>
          <w:rFonts w:eastAsia="Times New Roman" w:cs="Times New Roman"/>
          <w:b/>
          <w:bCs/>
          <w:kern w:val="36"/>
          <w:szCs w:val="28"/>
          <w:lang w:eastAsia="ru-RU"/>
        </w:rPr>
        <w:t xml:space="preserve"> </w:t>
      </w:r>
    </w:p>
    <w:p w:rsidR="009B150C" w:rsidRDefault="00F7644B" w:rsidP="00F7644B">
      <w:pPr>
        <w:jc w:val="center"/>
        <w:textAlignment w:val="baseline"/>
        <w:outlineLvl w:val="0"/>
        <w:rPr>
          <w:rFonts w:eastAsia="Times New Roman" w:cs="Times New Roman"/>
          <w:b/>
          <w:bCs/>
          <w:kern w:val="36"/>
          <w:szCs w:val="28"/>
          <w:lang w:eastAsia="ru-RU"/>
        </w:rPr>
      </w:pPr>
      <w:r>
        <w:rPr>
          <w:rFonts w:eastAsia="Times New Roman" w:cs="Times New Roman"/>
          <w:b/>
          <w:bCs/>
          <w:kern w:val="36"/>
          <w:szCs w:val="28"/>
          <w:lang w:eastAsia="ru-RU"/>
        </w:rPr>
        <w:t xml:space="preserve">в </w:t>
      </w:r>
      <w:r w:rsidR="009B150C">
        <w:rPr>
          <w:rFonts w:eastAsia="Times New Roman" w:cs="Times New Roman"/>
          <w:b/>
          <w:bCs/>
          <w:kern w:val="36"/>
          <w:szCs w:val="28"/>
          <w:lang w:eastAsia="ru-RU"/>
        </w:rPr>
        <w:t>государственно</w:t>
      </w:r>
      <w:r>
        <w:rPr>
          <w:rFonts w:eastAsia="Times New Roman" w:cs="Times New Roman"/>
          <w:b/>
          <w:bCs/>
          <w:kern w:val="36"/>
          <w:szCs w:val="28"/>
          <w:lang w:eastAsia="ru-RU"/>
        </w:rPr>
        <w:t>м</w:t>
      </w:r>
      <w:r w:rsidR="009B150C">
        <w:rPr>
          <w:rFonts w:eastAsia="Times New Roman" w:cs="Times New Roman"/>
          <w:b/>
          <w:bCs/>
          <w:kern w:val="36"/>
          <w:szCs w:val="28"/>
          <w:lang w:eastAsia="ru-RU"/>
        </w:rPr>
        <w:t xml:space="preserve"> предприяти</w:t>
      </w:r>
      <w:r>
        <w:rPr>
          <w:rFonts w:eastAsia="Times New Roman" w:cs="Times New Roman"/>
          <w:b/>
          <w:bCs/>
          <w:kern w:val="36"/>
          <w:szCs w:val="28"/>
          <w:lang w:eastAsia="ru-RU"/>
        </w:rPr>
        <w:t>и</w:t>
      </w:r>
      <w:r w:rsidR="009B150C">
        <w:rPr>
          <w:rFonts w:eastAsia="Times New Roman" w:cs="Times New Roman"/>
          <w:b/>
          <w:bCs/>
          <w:kern w:val="36"/>
          <w:szCs w:val="28"/>
          <w:lang w:eastAsia="ru-RU"/>
        </w:rPr>
        <w:t xml:space="preserve"> «Гордормост»</w:t>
      </w:r>
    </w:p>
    <w:p w:rsidR="009B150C" w:rsidRDefault="009B150C" w:rsidP="009B150C">
      <w:pPr>
        <w:ind w:firstLine="851"/>
        <w:jc w:val="left"/>
        <w:textAlignment w:val="baseline"/>
        <w:outlineLvl w:val="0"/>
        <w:rPr>
          <w:rFonts w:eastAsia="Times New Roman" w:cs="Times New Roman"/>
          <w:b/>
          <w:bCs/>
          <w:kern w:val="36"/>
          <w:szCs w:val="28"/>
          <w:lang w:eastAsia="ru-RU"/>
        </w:rPr>
      </w:pPr>
    </w:p>
    <w:p w:rsidR="009B150C" w:rsidRPr="009B150C" w:rsidRDefault="009B150C" w:rsidP="009B150C">
      <w:pPr>
        <w:ind w:firstLine="851"/>
        <w:jc w:val="left"/>
        <w:textAlignment w:val="baseline"/>
        <w:outlineLvl w:val="0"/>
        <w:rPr>
          <w:rFonts w:eastAsia="Times New Roman" w:cs="Times New Roman"/>
          <w:b/>
          <w:bCs/>
          <w:kern w:val="36"/>
          <w:szCs w:val="28"/>
          <w:lang w:eastAsia="ru-RU"/>
        </w:rPr>
      </w:pPr>
    </w:p>
    <w:p w:rsidR="009B150C" w:rsidRDefault="009B150C" w:rsidP="009B150C">
      <w:pPr>
        <w:numPr>
          <w:ilvl w:val="0"/>
          <w:numId w:val="1"/>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Настоящим Положением определяется порядок создания и деятельности комиссии по противодействию коррупции (далее – комиссии) в государственном предприятии «</w:t>
      </w:r>
      <w:r>
        <w:rPr>
          <w:rFonts w:eastAsia="Times New Roman" w:cs="Times New Roman"/>
          <w:szCs w:val="28"/>
          <w:lang w:eastAsia="ru-RU"/>
        </w:rPr>
        <w:t>Гордормост</w:t>
      </w:r>
      <w:r w:rsidRPr="009B150C">
        <w:rPr>
          <w:rFonts w:eastAsia="Times New Roman" w:cs="Times New Roman"/>
          <w:szCs w:val="28"/>
          <w:lang w:eastAsia="ru-RU"/>
        </w:rPr>
        <w:t xml:space="preserve">» </w:t>
      </w:r>
      <w:proofErr w:type="gramStart"/>
      <w:r w:rsidRPr="009B150C">
        <w:rPr>
          <w:rFonts w:eastAsia="Times New Roman" w:cs="Times New Roman"/>
          <w:szCs w:val="28"/>
          <w:lang w:eastAsia="ru-RU"/>
        </w:rPr>
        <w:t xml:space="preserve">( </w:t>
      </w:r>
      <w:proofErr w:type="gramEnd"/>
      <w:r w:rsidRPr="009B150C">
        <w:rPr>
          <w:rFonts w:eastAsia="Times New Roman" w:cs="Times New Roman"/>
          <w:szCs w:val="28"/>
          <w:lang w:eastAsia="ru-RU"/>
        </w:rPr>
        <w:t xml:space="preserve">далее – </w:t>
      </w:r>
      <w:r>
        <w:rPr>
          <w:rFonts w:eastAsia="Times New Roman" w:cs="Times New Roman"/>
          <w:szCs w:val="28"/>
          <w:lang w:eastAsia="ru-RU"/>
        </w:rPr>
        <w:t>ГП "Гордормост"</w:t>
      </w:r>
      <w:r w:rsidRPr="009B150C">
        <w:rPr>
          <w:rFonts w:eastAsia="Times New Roman" w:cs="Times New Roman"/>
          <w:szCs w:val="28"/>
          <w:lang w:eastAsia="ru-RU"/>
        </w:rPr>
        <w:t>).</w:t>
      </w:r>
    </w:p>
    <w:p w:rsidR="009B150C" w:rsidRPr="009B150C" w:rsidRDefault="009B150C" w:rsidP="009B150C">
      <w:pPr>
        <w:numPr>
          <w:ilvl w:val="0"/>
          <w:numId w:val="1"/>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Комиссия создается руководителем предприятия в количестве не менее пяти членов. </w:t>
      </w:r>
      <w:r w:rsidRPr="009B150C">
        <w:rPr>
          <w:rFonts w:eastAsia="Times New Roman" w:cs="Times New Roman"/>
          <w:b/>
          <w:bCs/>
          <w:szCs w:val="28"/>
          <w:bdr w:val="none" w:sz="0" w:space="0" w:color="auto" w:frame="1"/>
          <w:lang w:eastAsia="ru-RU"/>
        </w:rPr>
        <w:t>Председателем комиссии является руководитель предприятия,</w:t>
      </w:r>
      <w:r w:rsidRPr="009B150C">
        <w:rPr>
          <w:rFonts w:eastAsia="Times New Roman" w:cs="Times New Roman"/>
          <w:szCs w:val="28"/>
          <w:lang w:eastAsia="ru-RU"/>
        </w:rPr>
        <w:t> а в случае отсутствия руководителя предприятия – лицо, исполняющее его обязанности. Секретарь комиссии избирается на заседании комиссии из числа ее членов.</w:t>
      </w:r>
    </w:p>
    <w:p w:rsidR="009B150C" w:rsidRDefault="009B150C" w:rsidP="009B150C">
      <w:pPr>
        <w:ind w:firstLine="851"/>
        <w:textAlignment w:val="baseline"/>
        <w:rPr>
          <w:rFonts w:eastAsia="Times New Roman" w:cs="Times New Roman"/>
          <w:szCs w:val="28"/>
          <w:lang w:eastAsia="ru-RU"/>
        </w:rPr>
      </w:pPr>
      <w:r w:rsidRPr="009B150C">
        <w:rPr>
          <w:rFonts w:eastAsia="Times New Roman" w:cs="Times New Roman"/>
          <w:szCs w:val="28"/>
          <w:lang w:eastAsia="ru-RU"/>
        </w:rPr>
        <w:t>Состав комиссии формируется из числа работников предприятия, в том числе курирующих (осуществляющих) финансово-хозяйственную и производственную деятельность, бухгалтерский учет, распоряжение бюджетными денежными средствами, сохранность собственности и эффективное использование имущества, кадровую и юридическую работу, а по решению руководителя предприятия – также из числа граждан и представителей юридических лиц.</w:t>
      </w:r>
    </w:p>
    <w:p w:rsidR="009B150C" w:rsidRDefault="009B150C" w:rsidP="009B150C">
      <w:pPr>
        <w:numPr>
          <w:ilvl w:val="0"/>
          <w:numId w:val="2"/>
        </w:numPr>
        <w:ind w:firstLine="851"/>
        <w:textAlignment w:val="baseline"/>
        <w:rPr>
          <w:rFonts w:eastAsia="Times New Roman" w:cs="Times New Roman"/>
          <w:szCs w:val="28"/>
          <w:lang w:eastAsia="ru-RU"/>
        </w:rPr>
      </w:pPr>
      <w:r w:rsidRPr="009B150C">
        <w:rPr>
          <w:rFonts w:eastAsia="Times New Roman" w:cs="Times New Roman"/>
          <w:szCs w:val="28"/>
          <w:lang w:eastAsia="ru-RU"/>
        </w:rPr>
        <w:t>Комиссия в своей деятельности руководствуется Конституцией Республики Беларусь, Законом Республики Беларусь от 15 июля 2015 г. № 305-З «О борьбе с коррупцией», иными актами законодательства, в том числе настоящим Типовым положением, а также утверждаемым руководителем предприятия положением о комиссии, в котором учитываются особенности деятельности предприятия.</w:t>
      </w:r>
    </w:p>
    <w:p w:rsidR="009B150C" w:rsidRPr="009B150C" w:rsidRDefault="009B150C" w:rsidP="009B150C">
      <w:pPr>
        <w:numPr>
          <w:ilvl w:val="0"/>
          <w:numId w:val="3"/>
        </w:numPr>
        <w:ind w:firstLine="851"/>
        <w:textAlignment w:val="baseline"/>
        <w:rPr>
          <w:rFonts w:eastAsia="Times New Roman" w:cs="Times New Roman"/>
          <w:szCs w:val="28"/>
          <w:lang w:eastAsia="ru-RU"/>
        </w:rPr>
      </w:pPr>
      <w:r w:rsidRPr="009B150C">
        <w:rPr>
          <w:rFonts w:eastAsia="Times New Roman" w:cs="Times New Roman"/>
          <w:b/>
          <w:bCs/>
          <w:szCs w:val="28"/>
          <w:bdr w:val="none" w:sz="0" w:space="0" w:color="auto" w:frame="1"/>
          <w:lang w:eastAsia="ru-RU"/>
        </w:rPr>
        <w:t>Основными задачами комиссии являются:</w:t>
      </w:r>
    </w:p>
    <w:p w:rsidR="009B150C" w:rsidRPr="009B150C" w:rsidRDefault="009B150C" w:rsidP="00C678F3">
      <w:pPr>
        <w:numPr>
          <w:ilvl w:val="1"/>
          <w:numId w:val="19"/>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аккумулирование информации о нарушениях законодательства о борьбе с коррупцией, совершенных работниками предприятия;</w:t>
      </w:r>
    </w:p>
    <w:p w:rsidR="009B150C" w:rsidRPr="009B150C" w:rsidRDefault="009B150C" w:rsidP="00C678F3">
      <w:pPr>
        <w:numPr>
          <w:ilvl w:val="1"/>
          <w:numId w:val="19"/>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предприятия;</w:t>
      </w:r>
    </w:p>
    <w:p w:rsidR="009B150C" w:rsidRPr="009B150C" w:rsidRDefault="009B150C" w:rsidP="00C678F3">
      <w:pPr>
        <w:numPr>
          <w:ilvl w:val="1"/>
          <w:numId w:val="19"/>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своевременное определение коррупционных рисков и мер по их нейтрализации;</w:t>
      </w:r>
    </w:p>
    <w:p w:rsidR="009B150C" w:rsidRPr="009B150C" w:rsidRDefault="009B150C" w:rsidP="00C678F3">
      <w:pPr>
        <w:numPr>
          <w:ilvl w:val="1"/>
          <w:numId w:val="19"/>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разработка и организация проведения мероприятий по противодействию коррупции на предприятии, анализ эффективности принимаемых мер;</w:t>
      </w:r>
    </w:p>
    <w:p w:rsidR="009B150C" w:rsidRPr="009B150C" w:rsidRDefault="009B150C" w:rsidP="00C678F3">
      <w:pPr>
        <w:numPr>
          <w:ilvl w:val="1"/>
          <w:numId w:val="19"/>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координация деятельности структурных подразделений предприятия по реализации мер по противодействию коррупции;</w:t>
      </w:r>
    </w:p>
    <w:p w:rsidR="009B150C" w:rsidRPr="009B150C" w:rsidRDefault="009B150C" w:rsidP="00C678F3">
      <w:pPr>
        <w:numPr>
          <w:ilvl w:val="1"/>
          <w:numId w:val="19"/>
        </w:numPr>
        <w:ind w:left="0" w:firstLine="851"/>
        <w:textAlignment w:val="baseline"/>
        <w:rPr>
          <w:rFonts w:eastAsia="Times New Roman" w:cs="Times New Roman"/>
          <w:szCs w:val="28"/>
          <w:lang w:eastAsia="ru-RU"/>
        </w:rPr>
      </w:pPr>
      <w:r w:rsidRPr="009B150C">
        <w:rPr>
          <w:rFonts w:eastAsia="Times New Roman" w:cs="Times New Roman"/>
          <w:szCs w:val="28"/>
          <w:lang w:eastAsia="ru-RU"/>
        </w:rPr>
        <w:lastRenderedPageBreak/>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9B150C" w:rsidRPr="009B150C" w:rsidRDefault="009B150C" w:rsidP="00C678F3">
      <w:pPr>
        <w:numPr>
          <w:ilvl w:val="1"/>
          <w:numId w:val="19"/>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рассмотрение вопросов предотвращения и урегулирования конфликта интересов, а также внесение соответствующих предложений руководителю предприятия;</w:t>
      </w:r>
    </w:p>
    <w:p w:rsidR="009B150C" w:rsidRPr="009B150C" w:rsidRDefault="009B150C" w:rsidP="00C678F3">
      <w:pPr>
        <w:numPr>
          <w:ilvl w:val="1"/>
          <w:numId w:val="19"/>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рассмотрение вопросов соблюдения корпоративной этики;</w:t>
      </w:r>
    </w:p>
    <w:p w:rsidR="009B150C" w:rsidRDefault="009B150C" w:rsidP="00C678F3">
      <w:pPr>
        <w:numPr>
          <w:ilvl w:val="1"/>
          <w:numId w:val="19"/>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принятие мер по устранению последствий коррупционных правонарушений, правонарушений, создающих условия для коррупции, и иных нарушений антикоррупционного законодательства.</w:t>
      </w:r>
    </w:p>
    <w:p w:rsidR="009B150C" w:rsidRPr="009B150C" w:rsidRDefault="009B150C" w:rsidP="009B150C">
      <w:pPr>
        <w:numPr>
          <w:ilvl w:val="0"/>
          <w:numId w:val="5"/>
        </w:numPr>
        <w:ind w:firstLine="851"/>
        <w:textAlignment w:val="baseline"/>
        <w:rPr>
          <w:rFonts w:eastAsia="Times New Roman" w:cs="Times New Roman"/>
          <w:b/>
          <w:szCs w:val="28"/>
          <w:lang w:eastAsia="ru-RU"/>
        </w:rPr>
      </w:pPr>
      <w:r w:rsidRPr="009B150C">
        <w:rPr>
          <w:rFonts w:eastAsia="Times New Roman" w:cs="Times New Roman"/>
          <w:b/>
          <w:szCs w:val="28"/>
          <w:lang w:eastAsia="ru-RU"/>
        </w:rPr>
        <w:t>Комиссия в целях решения возложенных на нее задач </w:t>
      </w:r>
      <w:r w:rsidRPr="00C678F3">
        <w:rPr>
          <w:rFonts w:eastAsia="Times New Roman" w:cs="Times New Roman"/>
          <w:b/>
          <w:bCs/>
          <w:szCs w:val="28"/>
          <w:bdr w:val="none" w:sz="0" w:space="0" w:color="auto" w:frame="1"/>
          <w:lang w:eastAsia="ru-RU"/>
        </w:rPr>
        <w:t>осуществляет следующие основные функции:</w:t>
      </w:r>
    </w:p>
    <w:p w:rsidR="009B150C" w:rsidRP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участвует в пределах своей компетенции в выполнении поручений вышестоящих государственных органов и руководителей предприятия по предотвращению правонарушений, создающих условия для коррупции и коррупционных правонарушений;</w:t>
      </w:r>
    </w:p>
    <w:p w:rsidR="009B150C" w:rsidRP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предприятия и анализирует такую информацию;</w:t>
      </w:r>
    </w:p>
    <w:p w:rsidR="009B150C" w:rsidRP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заслушивает на своих заседаниях руководителей подразделений о проводимой работе по профилактике коррупции;</w:t>
      </w:r>
    </w:p>
    <w:p w:rsidR="009B150C" w:rsidRP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9B150C" w:rsidRP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 xml:space="preserve">принимает в пределах своей компетенции решения, а также осуществляет </w:t>
      </w:r>
      <w:proofErr w:type="gramStart"/>
      <w:r w:rsidRPr="009B150C">
        <w:rPr>
          <w:rFonts w:eastAsia="Times New Roman" w:cs="Times New Roman"/>
          <w:szCs w:val="28"/>
          <w:lang w:eastAsia="ru-RU"/>
        </w:rPr>
        <w:t>контроль за</w:t>
      </w:r>
      <w:proofErr w:type="gramEnd"/>
      <w:r w:rsidRPr="009B150C">
        <w:rPr>
          <w:rFonts w:eastAsia="Times New Roman" w:cs="Times New Roman"/>
          <w:szCs w:val="28"/>
          <w:lang w:eastAsia="ru-RU"/>
        </w:rPr>
        <w:t xml:space="preserve"> их исполнением;</w:t>
      </w:r>
    </w:p>
    <w:p w:rsidR="009B150C" w:rsidRP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разрабатывает и представляет руководителю предприятия предложения по предотвращению либо урегулированию ситуаций, в которых личные интересы работника предприятия, его супруги (супруга), близких родственников или свойственников влияют либо могут повлиять на надлежащее исполнение этим работником своих трудовых обязанностей;</w:t>
      </w:r>
    </w:p>
    <w:p w:rsidR="009B150C" w:rsidRP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разрабатывает и принимает меры по вопросам борьбы с коррупцией;</w:t>
      </w:r>
    </w:p>
    <w:p w:rsidR="009B150C" w:rsidRP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рассматривает предложения членов комиссии о совершенствовании методической и организационной работы по противодействию коррупции;</w:t>
      </w:r>
    </w:p>
    <w:p w:rsidR="009B150C" w:rsidRP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rsidR="009B150C" w:rsidRP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информирует руководителя предприятия о поступивших в комиссию сведениях о правонарушениях, создающих условия для коррупции, и коррупционных правонарушениях;</w:t>
      </w:r>
    </w:p>
    <w:p w:rsidR="009B150C" w:rsidRP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рассматривает предложения членов комиссии о совершенствовании методической и организационной работы по противодействию коррупции;</w:t>
      </w:r>
    </w:p>
    <w:p w:rsidR="009B150C" w:rsidRP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lastRenderedPageBreak/>
        <w:t>вырабатывает предложения о мерах реагирования на информацию, содержащуюся в обращениях граждан и юридических лиц, по вопросам проявления коррупции;</w:t>
      </w:r>
    </w:p>
    <w:p w:rsidR="009B150C" w:rsidRDefault="009B150C" w:rsidP="009B150C">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вносит руководителю предприятия предложения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9B150C" w:rsidRPr="009B150C" w:rsidRDefault="009B150C" w:rsidP="009B150C">
      <w:pPr>
        <w:numPr>
          <w:ilvl w:val="0"/>
          <w:numId w:val="7"/>
        </w:numPr>
        <w:ind w:firstLine="851"/>
        <w:textAlignment w:val="baseline"/>
        <w:rPr>
          <w:rFonts w:eastAsia="Times New Roman" w:cs="Times New Roman"/>
          <w:szCs w:val="28"/>
          <w:lang w:eastAsia="ru-RU"/>
        </w:rPr>
      </w:pPr>
      <w:r w:rsidRPr="009B150C">
        <w:rPr>
          <w:rFonts w:eastAsia="Times New Roman" w:cs="Times New Roman"/>
          <w:szCs w:val="28"/>
          <w:lang w:eastAsia="ru-RU"/>
        </w:rPr>
        <w:t>Деятельность комиссии осуществляется в соответствии с план</w:t>
      </w:r>
      <w:r w:rsidR="00C678F3">
        <w:rPr>
          <w:rFonts w:eastAsia="Times New Roman" w:cs="Times New Roman"/>
          <w:szCs w:val="28"/>
          <w:lang w:eastAsia="ru-RU"/>
        </w:rPr>
        <w:t>ом</w:t>
      </w:r>
      <w:r w:rsidRPr="009B150C">
        <w:rPr>
          <w:rFonts w:eastAsia="Times New Roman" w:cs="Times New Roman"/>
          <w:szCs w:val="28"/>
          <w:lang w:eastAsia="ru-RU"/>
        </w:rPr>
        <w:t xml:space="preserve"> работы на календарный год, утверждаемым на ее заседаниях.</w:t>
      </w:r>
    </w:p>
    <w:p w:rsidR="009B150C" w:rsidRDefault="009B150C" w:rsidP="009B150C">
      <w:pPr>
        <w:ind w:firstLine="851"/>
        <w:textAlignment w:val="baseline"/>
        <w:rPr>
          <w:rFonts w:eastAsia="Times New Roman" w:cs="Times New Roman"/>
          <w:szCs w:val="28"/>
          <w:lang w:eastAsia="ru-RU"/>
        </w:rPr>
      </w:pPr>
      <w:r w:rsidRPr="009B150C">
        <w:rPr>
          <w:rFonts w:eastAsia="Times New Roman" w:cs="Times New Roman"/>
          <w:szCs w:val="28"/>
          <w:lang w:eastAsia="ru-RU"/>
        </w:rPr>
        <w:t>План работы комиссии на календарный год</w:t>
      </w:r>
      <w:r w:rsidR="00C678F3">
        <w:rPr>
          <w:rFonts w:eastAsia="Times New Roman" w:cs="Times New Roman"/>
          <w:szCs w:val="28"/>
          <w:lang w:eastAsia="ru-RU"/>
        </w:rPr>
        <w:t>,</w:t>
      </w:r>
      <w:r w:rsidRPr="009B150C">
        <w:rPr>
          <w:rFonts w:eastAsia="Times New Roman" w:cs="Times New Roman"/>
          <w:szCs w:val="28"/>
          <w:lang w:eastAsia="ru-RU"/>
        </w:rPr>
        <w:t xml:space="preserve"> с перечнем подлежащих рассмотрению на заседаниях комиссии вопросов</w:t>
      </w:r>
      <w:r w:rsidR="00C678F3">
        <w:rPr>
          <w:rFonts w:eastAsia="Times New Roman" w:cs="Times New Roman"/>
          <w:szCs w:val="28"/>
          <w:lang w:eastAsia="ru-RU"/>
        </w:rPr>
        <w:t>,</w:t>
      </w:r>
      <w:r w:rsidRPr="009B150C">
        <w:rPr>
          <w:rFonts w:eastAsia="Times New Roman" w:cs="Times New Roman"/>
          <w:szCs w:val="28"/>
          <w:lang w:eastAsia="ru-RU"/>
        </w:rPr>
        <w:t xml:space="preserve"> должен быть размещен на официальном сайте предприятия в глобальной компьютерной сети Интернет не позднее 15 дней со дня его утверждения.</w:t>
      </w:r>
    </w:p>
    <w:p w:rsidR="009B150C" w:rsidRDefault="009B150C" w:rsidP="009B150C">
      <w:pPr>
        <w:numPr>
          <w:ilvl w:val="0"/>
          <w:numId w:val="8"/>
        </w:numPr>
        <w:ind w:firstLine="851"/>
        <w:textAlignment w:val="baseline"/>
        <w:rPr>
          <w:rFonts w:eastAsia="Times New Roman" w:cs="Times New Roman"/>
          <w:szCs w:val="28"/>
          <w:lang w:eastAsia="ru-RU"/>
        </w:rPr>
      </w:pPr>
      <w:r w:rsidRPr="009B150C">
        <w:rPr>
          <w:rFonts w:eastAsia="Times New Roman" w:cs="Times New Roman"/>
          <w:szCs w:val="28"/>
          <w:lang w:eastAsia="ru-RU"/>
        </w:rPr>
        <w:t>Не могут являться одновременно членами комиссии лица, состоящие в браке или находящиеся в отношениях близкого родства или свойства.</w:t>
      </w:r>
    </w:p>
    <w:p w:rsidR="009B150C" w:rsidRPr="009B150C" w:rsidRDefault="009B150C" w:rsidP="009B150C">
      <w:pPr>
        <w:numPr>
          <w:ilvl w:val="0"/>
          <w:numId w:val="9"/>
        </w:numPr>
        <w:ind w:firstLine="851"/>
        <w:textAlignment w:val="baseline"/>
        <w:rPr>
          <w:rFonts w:eastAsia="Times New Roman" w:cs="Times New Roman"/>
          <w:szCs w:val="28"/>
          <w:lang w:eastAsia="ru-RU"/>
        </w:rPr>
      </w:pPr>
      <w:r w:rsidRPr="009B150C">
        <w:rPr>
          <w:rFonts w:eastAsia="Times New Roman" w:cs="Times New Roman"/>
          <w:szCs w:val="28"/>
          <w:lang w:eastAsia="ru-RU"/>
        </w:rPr>
        <w:t>Председатель комиссии:</w:t>
      </w:r>
    </w:p>
    <w:p w:rsidR="009B150C" w:rsidRPr="00C678F3" w:rsidRDefault="009B150C" w:rsidP="00C678F3">
      <w:pPr>
        <w:numPr>
          <w:ilvl w:val="0"/>
          <w:numId w:val="6"/>
        </w:numPr>
        <w:ind w:left="0" w:firstLine="851"/>
        <w:textAlignment w:val="baseline"/>
        <w:rPr>
          <w:rFonts w:eastAsia="Times New Roman" w:cs="Times New Roman"/>
          <w:szCs w:val="28"/>
          <w:lang w:eastAsia="ru-RU"/>
        </w:rPr>
      </w:pPr>
      <w:r w:rsidRPr="00C678F3">
        <w:rPr>
          <w:rFonts w:eastAsia="Times New Roman" w:cs="Times New Roman"/>
          <w:szCs w:val="28"/>
          <w:lang w:eastAsia="ru-RU"/>
        </w:rPr>
        <w:t>несет персональную ответственность за деятельность комиссии;</w:t>
      </w:r>
    </w:p>
    <w:p w:rsidR="009B150C" w:rsidRPr="00C678F3" w:rsidRDefault="009B150C" w:rsidP="00C678F3">
      <w:pPr>
        <w:numPr>
          <w:ilvl w:val="0"/>
          <w:numId w:val="6"/>
        </w:numPr>
        <w:ind w:left="0" w:firstLine="851"/>
        <w:textAlignment w:val="baseline"/>
        <w:rPr>
          <w:rFonts w:eastAsia="Times New Roman" w:cs="Times New Roman"/>
          <w:szCs w:val="28"/>
          <w:lang w:eastAsia="ru-RU"/>
        </w:rPr>
      </w:pPr>
      <w:r w:rsidRPr="00C678F3">
        <w:rPr>
          <w:rFonts w:eastAsia="Times New Roman" w:cs="Times New Roman"/>
          <w:szCs w:val="28"/>
          <w:lang w:eastAsia="ru-RU"/>
        </w:rPr>
        <w:t>организует работу комиссии;</w:t>
      </w:r>
    </w:p>
    <w:p w:rsidR="009B150C" w:rsidRPr="00C678F3" w:rsidRDefault="009B150C" w:rsidP="00C678F3">
      <w:pPr>
        <w:numPr>
          <w:ilvl w:val="0"/>
          <w:numId w:val="6"/>
        </w:numPr>
        <w:ind w:left="0" w:firstLine="851"/>
        <w:textAlignment w:val="baseline"/>
        <w:rPr>
          <w:rFonts w:eastAsia="Times New Roman" w:cs="Times New Roman"/>
          <w:szCs w:val="28"/>
          <w:lang w:eastAsia="ru-RU"/>
        </w:rPr>
      </w:pPr>
      <w:r w:rsidRPr="00C678F3">
        <w:rPr>
          <w:rFonts w:eastAsia="Times New Roman" w:cs="Times New Roman"/>
          <w:szCs w:val="28"/>
          <w:lang w:eastAsia="ru-RU"/>
        </w:rPr>
        <w:t>определяет место и время проведения заседаний комиссии;</w:t>
      </w:r>
    </w:p>
    <w:p w:rsidR="009B150C" w:rsidRPr="00C678F3" w:rsidRDefault="009B150C" w:rsidP="00C678F3">
      <w:pPr>
        <w:numPr>
          <w:ilvl w:val="0"/>
          <w:numId w:val="6"/>
        </w:numPr>
        <w:ind w:left="0" w:firstLine="851"/>
        <w:textAlignment w:val="baseline"/>
        <w:rPr>
          <w:rFonts w:eastAsia="Times New Roman" w:cs="Times New Roman"/>
          <w:szCs w:val="28"/>
          <w:lang w:eastAsia="ru-RU"/>
        </w:rPr>
      </w:pPr>
      <w:r w:rsidRPr="00C678F3">
        <w:rPr>
          <w:rFonts w:eastAsia="Times New Roman" w:cs="Times New Roman"/>
          <w:szCs w:val="28"/>
          <w:lang w:eastAsia="ru-RU"/>
        </w:rPr>
        <w:t>утверждает повестку дня заседаний комиссии и порядок рассмотрения вопросов на ее заседаниях, при необходимости вносит в них изменения;</w:t>
      </w:r>
    </w:p>
    <w:p w:rsidR="009B150C" w:rsidRPr="00C678F3" w:rsidRDefault="009B150C" w:rsidP="00C678F3">
      <w:pPr>
        <w:numPr>
          <w:ilvl w:val="0"/>
          <w:numId w:val="6"/>
        </w:numPr>
        <w:ind w:left="0" w:firstLine="851"/>
        <w:textAlignment w:val="baseline"/>
        <w:rPr>
          <w:rFonts w:eastAsia="Times New Roman" w:cs="Times New Roman"/>
          <w:szCs w:val="28"/>
          <w:lang w:eastAsia="ru-RU"/>
        </w:rPr>
      </w:pPr>
      <w:r w:rsidRPr="00C678F3">
        <w:rPr>
          <w:rFonts w:eastAsia="Times New Roman" w:cs="Times New Roman"/>
          <w:szCs w:val="28"/>
          <w:lang w:eastAsia="ru-RU"/>
        </w:rPr>
        <w:t xml:space="preserve">дает поручения членам комиссии по вопросам ее деятельности, осуществляет </w:t>
      </w:r>
      <w:proofErr w:type="gramStart"/>
      <w:r w:rsidRPr="00C678F3">
        <w:rPr>
          <w:rFonts w:eastAsia="Times New Roman" w:cs="Times New Roman"/>
          <w:szCs w:val="28"/>
          <w:lang w:eastAsia="ru-RU"/>
        </w:rPr>
        <w:t>контроль за</w:t>
      </w:r>
      <w:proofErr w:type="gramEnd"/>
      <w:r w:rsidRPr="00C678F3">
        <w:rPr>
          <w:rFonts w:eastAsia="Times New Roman" w:cs="Times New Roman"/>
          <w:szCs w:val="28"/>
          <w:lang w:eastAsia="ru-RU"/>
        </w:rPr>
        <w:t xml:space="preserve"> их выполнением;</w:t>
      </w:r>
    </w:p>
    <w:p w:rsidR="009B150C" w:rsidRPr="00C678F3" w:rsidRDefault="009B150C" w:rsidP="00C678F3">
      <w:pPr>
        <w:numPr>
          <w:ilvl w:val="0"/>
          <w:numId w:val="6"/>
        </w:numPr>
        <w:ind w:left="0" w:firstLine="851"/>
        <w:textAlignment w:val="baseline"/>
        <w:rPr>
          <w:rFonts w:eastAsia="Times New Roman" w:cs="Times New Roman"/>
          <w:szCs w:val="28"/>
          <w:lang w:eastAsia="ru-RU"/>
        </w:rPr>
      </w:pPr>
      <w:r w:rsidRPr="00C678F3">
        <w:rPr>
          <w:rFonts w:eastAsia="Times New Roman" w:cs="Times New Roman"/>
          <w:szCs w:val="28"/>
          <w:lang w:eastAsia="ru-RU"/>
        </w:rPr>
        <w:t>незамедлительно принимает меры по предотвращению конфликта интересов или его урегулированию при получении информации, указанной в абзаце седьмом части первой пункта 10 настоящего Типового положения.</w:t>
      </w:r>
    </w:p>
    <w:p w:rsidR="009B150C" w:rsidRPr="009B150C" w:rsidRDefault="009B150C" w:rsidP="009B150C">
      <w:pPr>
        <w:ind w:firstLine="851"/>
        <w:textAlignment w:val="baseline"/>
        <w:rPr>
          <w:rFonts w:eastAsia="Times New Roman" w:cs="Times New Roman"/>
          <w:szCs w:val="28"/>
          <w:lang w:eastAsia="ru-RU"/>
        </w:rPr>
      </w:pPr>
      <w:r w:rsidRPr="009B150C">
        <w:rPr>
          <w:rFonts w:eastAsia="Times New Roman" w:cs="Times New Roman"/>
          <w:szCs w:val="28"/>
          <w:lang w:eastAsia="ru-RU"/>
        </w:rP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rsidR="009B150C" w:rsidRPr="009B150C" w:rsidRDefault="009B150C" w:rsidP="009B150C">
      <w:pPr>
        <w:numPr>
          <w:ilvl w:val="0"/>
          <w:numId w:val="10"/>
        </w:numPr>
        <w:ind w:firstLine="851"/>
        <w:textAlignment w:val="baseline"/>
        <w:rPr>
          <w:rFonts w:eastAsia="Times New Roman" w:cs="Times New Roman"/>
          <w:szCs w:val="28"/>
          <w:lang w:eastAsia="ru-RU"/>
        </w:rPr>
      </w:pPr>
      <w:r w:rsidRPr="009B150C">
        <w:rPr>
          <w:rFonts w:eastAsia="Times New Roman" w:cs="Times New Roman"/>
          <w:szCs w:val="28"/>
          <w:lang w:eastAsia="ru-RU"/>
        </w:rPr>
        <w:t>Член комиссии вправе:</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вносить предложения по вопросам, входящим в компетенцию комиссии;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выступать на заседаниях комиссии и инициировать проведение голосования по внесенным предложениям;</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задавать участникам заседания комиссии вопросы в соответствии с повесткой дня и получать на них ответы по существу;</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знакомиться с протоколами заседаний комиссии и иными материалами, касающимися ее деятельности;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осуществлять иные полномочия в целях выполнения возложенных на комиссию задач и функций.</w:t>
      </w:r>
    </w:p>
    <w:p w:rsidR="009B150C" w:rsidRPr="009B150C" w:rsidRDefault="009B150C" w:rsidP="009B150C">
      <w:pPr>
        <w:numPr>
          <w:ilvl w:val="0"/>
          <w:numId w:val="11"/>
        </w:numPr>
        <w:ind w:firstLine="851"/>
        <w:textAlignment w:val="baseline"/>
        <w:rPr>
          <w:rFonts w:eastAsia="Times New Roman" w:cs="Times New Roman"/>
          <w:szCs w:val="28"/>
          <w:lang w:eastAsia="ru-RU"/>
        </w:rPr>
      </w:pPr>
      <w:r w:rsidRPr="009B150C">
        <w:rPr>
          <w:rFonts w:eastAsia="Times New Roman" w:cs="Times New Roman"/>
          <w:szCs w:val="28"/>
          <w:lang w:eastAsia="ru-RU"/>
        </w:rPr>
        <w:t>Член комиссии обязан:</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lastRenderedPageBreak/>
        <w:t>принимать участие в подготовке заседаний комиссии, в том числе формировании повестки дня заседания комиссии;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участвовать в заседаниях комиссии, а в случае невозможности участия в них сообщать об этом председателю комиссии;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не совершать действий, дискредитирующих комиссию;</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выполнять решения комиссии (поручения ее председателя);</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добросовестно и надлежащим образом исполнять возложенные на него обязанности.</w:t>
      </w:r>
    </w:p>
    <w:p w:rsidR="009B150C" w:rsidRPr="009B150C" w:rsidRDefault="009B150C" w:rsidP="009B150C">
      <w:pPr>
        <w:ind w:firstLine="851"/>
        <w:textAlignment w:val="baseline"/>
        <w:rPr>
          <w:rFonts w:eastAsia="Times New Roman" w:cs="Times New Roman"/>
          <w:szCs w:val="28"/>
          <w:lang w:eastAsia="ru-RU"/>
        </w:rPr>
      </w:pPr>
      <w:r w:rsidRPr="009B150C">
        <w:rPr>
          <w:rFonts w:eastAsia="Times New Roman" w:cs="Times New Roman"/>
          <w:szCs w:val="28"/>
          <w:lang w:eastAsia="ru-RU"/>
        </w:rPr>
        <w:t>Член комиссии несет ответственность за неисполнение или ненадлежащее исполнение возложенных на него обязанностей.</w:t>
      </w:r>
    </w:p>
    <w:p w:rsidR="009B150C" w:rsidRPr="009B150C" w:rsidRDefault="009B150C" w:rsidP="009B150C">
      <w:pPr>
        <w:numPr>
          <w:ilvl w:val="0"/>
          <w:numId w:val="12"/>
        </w:numPr>
        <w:ind w:firstLine="851"/>
        <w:textAlignment w:val="baseline"/>
        <w:rPr>
          <w:rFonts w:eastAsia="Times New Roman" w:cs="Times New Roman"/>
          <w:szCs w:val="28"/>
          <w:lang w:eastAsia="ru-RU"/>
        </w:rPr>
      </w:pPr>
      <w:r w:rsidRPr="009B150C">
        <w:rPr>
          <w:rFonts w:eastAsia="Times New Roman" w:cs="Times New Roman"/>
          <w:szCs w:val="28"/>
          <w:lang w:eastAsia="ru-RU"/>
        </w:rPr>
        <w:t>Секретарь комиссии: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обобщает материалы, поступившие для рассмотрения на заседаниях комиссии;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ведет документацию комиссии;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извещает членов комиссии и приглашенных лиц о месте, времени проведения и повестке дня заседания комиссии;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обеспечивает подготовку заседаний комиссии;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обеспечивает ознакомление членов комиссии с протоколами заседаний комиссий;</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осуществляет учет и хранение протоколов заседаний комиссии и материалов к ним.</w:t>
      </w:r>
    </w:p>
    <w:p w:rsidR="009B150C" w:rsidRPr="009B150C" w:rsidRDefault="009B150C" w:rsidP="009B150C">
      <w:pPr>
        <w:numPr>
          <w:ilvl w:val="0"/>
          <w:numId w:val="13"/>
        </w:numPr>
        <w:ind w:firstLine="851"/>
        <w:textAlignment w:val="baseline"/>
        <w:rPr>
          <w:rFonts w:eastAsia="Times New Roman" w:cs="Times New Roman"/>
          <w:szCs w:val="28"/>
          <w:lang w:eastAsia="ru-RU"/>
        </w:rPr>
      </w:pPr>
      <w:r w:rsidRPr="009B150C">
        <w:rPr>
          <w:rFonts w:eastAsia="Times New Roman" w:cs="Times New Roman"/>
          <w:szCs w:val="28"/>
          <w:lang w:eastAsia="ru-RU"/>
        </w:rPr>
        <w:t>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w:t>
      </w:r>
    </w:p>
    <w:p w:rsidR="009B150C" w:rsidRPr="009B150C" w:rsidRDefault="009B150C" w:rsidP="009B150C">
      <w:pPr>
        <w:ind w:firstLine="851"/>
        <w:textAlignment w:val="baseline"/>
        <w:rPr>
          <w:rFonts w:eastAsia="Times New Roman" w:cs="Times New Roman"/>
          <w:szCs w:val="28"/>
          <w:lang w:eastAsia="ru-RU"/>
        </w:rPr>
      </w:pPr>
      <w:r w:rsidRPr="009B150C">
        <w:rPr>
          <w:rFonts w:eastAsia="Times New Roman" w:cs="Times New Roman"/>
          <w:szCs w:val="28"/>
          <w:lang w:eastAsia="ru-RU"/>
        </w:rPr>
        <w:t xml:space="preserve">12.1. Граждане и юридические лица вправе направить в </w:t>
      </w:r>
      <w:r w:rsidR="00C678F3">
        <w:rPr>
          <w:rFonts w:eastAsia="Times New Roman" w:cs="Times New Roman"/>
          <w:szCs w:val="28"/>
          <w:lang w:eastAsia="ru-RU"/>
        </w:rPr>
        <w:t>ГП "Гордормост"</w:t>
      </w:r>
      <w:r w:rsidRPr="009B150C">
        <w:rPr>
          <w:rFonts w:eastAsia="Times New Roman" w:cs="Times New Roman"/>
          <w:szCs w:val="28"/>
          <w:lang w:eastAsia="ru-RU"/>
        </w:rPr>
        <w:t>, предложения о мерах по противодействию коррупции, относящиеся к компетенции комиссии.</w:t>
      </w:r>
    </w:p>
    <w:p w:rsidR="009B150C" w:rsidRPr="009B150C" w:rsidRDefault="009B150C" w:rsidP="009B150C">
      <w:pPr>
        <w:ind w:firstLine="851"/>
        <w:textAlignment w:val="baseline"/>
        <w:rPr>
          <w:rFonts w:eastAsia="Times New Roman" w:cs="Times New Roman"/>
          <w:szCs w:val="28"/>
          <w:lang w:eastAsia="ru-RU"/>
        </w:rPr>
      </w:pPr>
      <w:r w:rsidRPr="009B150C">
        <w:rPr>
          <w:rFonts w:eastAsia="Times New Roman" w:cs="Times New Roman"/>
          <w:szCs w:val="28"/>
          <w:lang w:eastAsia="ru-RU"/>
        </w:rPr>
        <w:t>Предложения граждан и юридических лиц о мерах по противодействию коррупции, относящиеся к компетенции комиссии, рассматриваются на заседании комиссии и приобщаются к материалам данного заседания.</w:t>
      </w:r>
    </w:p>
    <w:p w:rsidR="009B150C" w:rsidRPr="009B150C" w:rsidRDefault="009B150C" w:rsidP="009B150C">
      <w:pPr>
        <w:ind w:firstLine="851"/>
        <w:textAlignment w:val="baseline"/>
        <w:rPr>
          <w:rFonts w:eastAsia="Times New Roman" w:cs="Times New Roman"/>
          <w:szCs w:val="28"/>
          <w:lang w:eastAsia="ru-RU"/>
        </w:rPr>
      </w:pPr>
      <w:r w:rsidRPr="009B150C">
        <w:rPr>
          <w:rFonts w:eastAsia="Times New Roman" w:cs="Times New Roman"/>
          <w:szCs w:val="28"/>
          <w:lang w:eastAsia="ru-RU"/>
        </w:rPr>
        <w:t>К предложениям граждан и юридических лиц о мерах по противодействию коррупции и порядку их рассмотрения применяются требования, предусмотренные законодательством об обращениях граждан и юридических лиц.</w:t>
      </w:r>
    </w:p>
    <w:p w:rsidR="009B150C" w:rsidRPr="009B150C" w:rsidRDefault="009B150C" w:rsidP="009B150C">
      <w:pPr>
        <w:ind w:firstLine="851"/>
        <w:textAlignment w:val="baseline"/>
        <w:rPr>
          <w:rFonts w:eastAsia="Times New Roman" w:cs="Times New Roman"/>
          <w:szCs w:val="28"/>
          <w:lang w:eastAsia="ru-RU"/>
        </w:rPr>
      </w:pPr>
      <w:r w:rsidRPr="009B150C">
        <w:rPr>
          <w:rFonts w:eastAsia="Times New Roman" w:cs="Times New Roman"/>
          <w:szCs w:val="28"/>
          <w:lang w:eastAsia="ru-RU"/>
        </w:rPr>
        <w:t>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руководителю организации.</w:t>
      </w:r>
    </w:p>
    <w:p w:rsidR="009B150C" w:rsidRPr="009B150C" w:rsidRDefault="009B150C" w:rsidP="009B150C">
      <w:pPr>
        <w:numPr>
          <w:ilvl w:val="0"/>
          <w:numId w:val="14"/>
        </w:numPr>
        <w:ind w:firstLine="851"/>
        <w:textAlignment w:val="baseline"/>
        <w:rPr>
          <w:rFonts w:eastAsia="Times New Roman" w:cs="Times New Roman"/>
          <w:szCs w:val="28"/>
          <w:lang w:eastAsia="ru-RU"/>
        </w:rPr>
      </w:pPr>
      <w:r w:rsidRPr="009B150C">
        <w:rPr>
          <w:rFonts w:eastAsia="Times New Roman" w:cs="Times New Roman"/>
          <w:szCs w:val="28"/>
          <w:lang w:eastAsia="ru-RU"/>
        </w:rPr>
        <w:lastRenderedPageBreak/>
        <w:t>Заседания комиссии проводятся по мере необходимости, в том числе для рассмотрения выявленных комиссией в ходе ее деятельности конкретных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rsidR="009B150C" w:rsidRPr="009B150C" w:rsidRDefault="009B150C" w:rsidP="009B150C">
      <w:pPr>
        <w:ind w:firstLine="851"/>
        <w:textAlignment w:val="baseline"/>
        <w:rPr>
          <w:rFonts w:eastAsia="Times New Roman" w:cs="Times New Roman"/>
          <w:szCs w:val="28"/>
          <w:lang w:eastAsia="ru-RU"/>
        </w:rPr>
      </w:pPr>
      <w:r w:rsidRPr="009B150C">
        <w:rPr>
          <w:rFonts w:eastAsia="Times New Roman" w:cs="Times New Roman"/>
          <w:szCs w:val="28"/>
          <w:lang w:eastAsia="ru-RU"/>
        </w:rPr>
        <w:t>В ходе  заседания рассматриваются вопросы, связанные:</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с установленными нарушениями работниками предприятия антикоррупционного законодательства;</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с соблюдением на предприятии порядка осуществления закупок товаров (работ, услуг), подрядных торгов в строительстве;</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 с состоянием дебиторской задолженности, обоснованностью расходования бюджетных средств на предприятии;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с правомерностью использования имущества, выделения работникам предприятия заемных средств;</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с обоснованностью заключения договоров на условиях отсрочки платежа;</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с урегулированием либо предотвращением конфликта интересов.</w:t>
      </w:r>
    </w:p>
    <w:p w:rsidR="009B150C" w:rsidRPr="009B150C" w:rsidRDefault="009B150C" w:rsidP="009B150C">
      <w:pPr>
        <w:ind w:firstLine="851"/>
        <w:textAlignment w:val="baseline"/>
        <w:rPr>
          <w:rFonts w:eastAsia="Times New Roman" w:cs="Times New Roman"/>
          <w:szCs w:val="28"/>
          <w:lang w:eastAsia="ru-RU"/>
        </w:rPr>
      </w:pPr>
      <w:r w:rsidRPr="009B150C">
        <w:rPr>
          <w:rFonts w:eastAsia="Times New Roman" w:cs="Times New Roman"/>
          <w:szCs w:val="28"/>
          <w:lang w:eastAsia="ru-RU"/>
        </w:rPr>
        <w:t>Помимо вопросов, казанных в части второй настоящего пункта, на заседании рассматриваются другие вопросы, входящие в компетенцию комиссии.</w:t>
      </w:r>
    </w:p>
    <w:p w:rsidR="009B150C" w:rsidRPr="009B150C" w:rsidRDefault="009B150C" w:rsidP="009B150C">
      <w:pPr>
        <w:numPr>
          <w:ilvl w:val="0"/>
          <w:numId w:val="15"/>
        </w:numPr>
        <w:ind w:firstLine="851"/>
        <w:textAlignment w:val="baseline"/>
        <w:rPr>
          <w:rFonts w:eastAsia="Times New Roman" w:cs="Times New Roman"/>
          <w:szCs w:val="28"/>
          <w:lang w:eastAsia="ru-RU"/>
        </w:rPr>
      </w:pPr>
      <w:r w:rsidRPr="009B150C">
        <w:rPr>
          <w:rFonts w:eastAsia="Times New Roman" w:cs="Times New Roman"/>
          <w:szCs w:val="28"/>
          <w:lang w:eastAsia="ru-RU"/>
        </w:rPr>
        <w:t>Комиссия правомочна принимать решения при условии присутствия на заседании более половины ее членов. Решение комиссии, принятое по вопросам повестки дня ее заседания, является обязательным для выполнения структурными подразделениями предприятия. Невыполнение (ненадлежащее выполнение) решения комиссии влечет ответственность в соответствии с законодательными актами.</w:t>
      </w:r>
    </w:p>
    <w:p w:rsidR="009B150C" w:rsidRPr="009B150C" w:rsidRDefault="009B150C" w:rsidP="009B150C">
      <w:pPr>
        <w:numPr>
          <w:ilvl w:val="0"/>
          <w:numId w:val="16"/>
        </w:numPr>
        <w:ind w:firstLine="851"/>
        <w:textAlignment w:val="baseline"/>
        <w:rPr>
          <w:rFonts w:eastAsia="Times New Roman" w:cs="Times New Roman"/>
          <w:szCs w:val="28"/>
          <w:lang w:eastAsia="ru-RU"/>
        </w:rPr>
      </w:pPr>
      <w:r w:rsidRPr="009B150C">
        <w:rPr>
          <w:rFonts w:eastAsia="Times New Roman" w:cs="Times New Roman"/>
          <w:szCs w:val="28"/>
          <w:lang w:eastAsia="ru-RU"/>
        </w:rPr>
        <w:t>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заседании. В случае равенства голосов решающим является голос председателя комиссии. Решения комиссии оформляются протоколом.</w:t>
      </w:r>
    </w:p>
    <w:p w:rsidR="009B150C" w:rsidRPr="009B150C" w:rsidRDefault="009B150C" w:rsidP="009B150C">
      <w:pPr>
        <w:numPr>
          <w:ilvl w:val="0"/>
          <w:numId w:val="17"/>
        </w:numPr>
        <w:ind w:firstLine="851"/>
        <w:textAlignment w:val="baseline"/>
        <w:rPr>
          <w:rFonts w:eastAsia="Times New Roman" w:cs="Times New Roman"/>
          <w:szCs w:val="28"/>
          <w:lang w:eastAsia="ru-RU"/>
        </w:rPr>
      </w:pPr>
      <w:r w:rsidRPr="009B150C">
        <w:rPr>
          <w:rFonts w:eastAsia="Times New Roman" w:cs="Times New Roman"/>
          <w:szCs w:val="28"/>
          <w:lang w:eastAsia="ru-RU"/>
        </w:rPr>
        <w:t>В протоколе указываются:</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место и время проведения заседания комиссии;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наименование и состав комиссии;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сведения об участниках заседания комиссии, не являющихся ее членами;</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повестка дня заседания комиссии, содержание рассматриваемых вопросов и материалов;</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принятые комиссией решения;</w:t>
      </w:r>
    </w:p>
    <w:p w:rsidR="009B150C" w:rsidRPr="009B150C" w:rsidRDefault="009B150C" w:rsidP="00C678F3">
      <w:pPr>
        <w:numPr>
          <w:ilvl w:val="0"/>
          <w:numId w:val="6"/>
        </w:numPr>
        <w:ind w:left="0" w:firstLine="851"/>
        <w:textAlignment w:val="baseline"/>
        <w:rPr>
          <w:rFonts w:eastAsia="Times New Roman" w:cs="Times New Roman"/>
          <w:szCs w:val="28"/>
          <w:lang w:eastAsia="ru-RU"/>
        </w:rPr>
      </w:pPr>
      <w:r w:rsidRPr="009B150C">
        <w:rPr>
          <w:rFonts w:eastAsia="Times New Roman" w:cs="Times New Roman"/>
          <w:szCs w:val="28"/>
          <w:lang w:eastAsia="ru-RU"/>
        </w:rPr>
        <w:t>сведения о приобщенных к протоколу заседания комиссии материалах.</w:t>
      </w:r>
    </w:p>
    <w:p w:rsidR="009B150C" w:rsidRPr="009B150C" w:rsidRDefault="009B150C" w:rsidP="009B150C">
      <w:pPr>
        <w:numPr>
          <w:ilvl w:val="0"/>
          <w:numId w:val="18"/>
        </w:numPr>
        <w:ind w:firstLine="851"/>
        <w:textAlignment w:val="baseline"/>
        <w:rPr>
          <w:rFonts w:eastAsia="Times New Roman" w:cs="Times New Roman"/>
          <w:szCs w:val="28"/>
          <w:lang w:eastAsia="ru-RU"/>
        </w:rPr>
      </w:pPr>
      <w:r w:rsidRPr="009B150C">
        <w:rPr>
          <w:rFonts w:eastAsia="Times New Roman" w:cs="Times New Roman"/>
          <w:szCs w:val="28"/>
          <w:lang w:eastAsia="ru-RU"/>
        </w:rPr>
        <w:t>Протокол заседания комиссии готовится в 10-дневный срок со дня его проведения, подписывается председателем и секретарем комиссии, после чего в 5-ти дневный срок доводится секретарем до ее членов и иных заинтересованных лиц.</w:t>
      </w:r>
    </w:p>
    <w:p w:rsidR="009B150C" w:rsidRDefault="009B150C" w:rsidP="00F7644B">
      <w:pPr>
        <w:rPr>
          <w:rFonts w:cs="Times New Roman"/>
          <w:szCs w:val="28"/>
        </w:rPr>
      </w:pPr>
    </w:p>
    <w:p w:rsidR="00F7644B" w:rsidRDefault="00F7644B" w:rsidP="00F7644B">
      <w:pPr>
        <w:rPr>
          <w:rFonts w:cs="Times New Roman"/>
          <w:szCs w:val="28"/>
        </w:rPr>
      </w:pPr>
    </w:p>
    <w:p w:rsidR="00F7644B" w:rsidRDefault="00F7644B" w:rsidP="00F7644B">
      <w:pPr>
        <w:rPr>
          <w:rFonts w:cs="Times New Roman"/>
          <w:szCs w:val="28"/>
        </w:rPr>
      </w:pPr>
    </w:p>
    <w:p w:rsidR="00F7644B" w:rsidRDefault="00F7644B" w:rsidP="00F7644B">
      <w:pPr>
        <w:rPr>
          <w:rFonts w:cs="Times New Roman"/>
          <w:szCs w:val="28"/>
        </w:rPr>
      </w:pPr>
      <w:r>
        <w:rPr>
          <w:rFonts w:cs="Times New Roman"/>
          <w:szCs w:val="28"/>
        </w:rPr>
        <w:t>Согласовано:</w:t>
      </w:r>
    </w:p>
    <w:p w:rsidR="00F7644B" w:rsidRDefault="00F7644B" w:rsidP="00F7644B">
      <w:pPr>
        <w:rPr>
          <w:rFonts w:cs="Times New Roman"/>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1819"/>
        <w:gridCol w:w="2796"/>
      </w:tblGrid>
      <w:tr w:rsidR="00F7644B" w:rsidTr="00F7644B">
        <w:tc>
          <w:tcPr>
            <w:tcW w:w="5070" w:type="dxa"/>
          </w:tcPr>
          <w:p w:rsidR="00F7644B" w:rsidRDefault="00F7644B" w:rsidP="00F7644B">
            <w:pPr>
              <w:rPr>
                <w:rFonts w:cs="Times New Roman"/>
                <w:szCs w:val="28"/>
              </w:rPr>
            </w:pPr>
            <w:r>
              <w:rPr>
                <w:rFonts w:cs="Times New Roman"/>
                <w:szCs w:val="28"/>
              </w:rPr>
              <w:t xml:space="preserve">Заместитель директора </w:t>
            </w:r>
          </w:p>
        </w:tc>
        <w:tc>
          <w:tcPr>
            <w:tcW w:w="1879" w:type="dxa"/>
            <w:tcBorders>
              <w:bottom w:val="single" w:sz="4" w:space="0" w:color="auto"/>
            </w:tcBorders>
          </w:tcPr>
          <w:p w:rsidR="00F7644B" w:rsidRDefault="00F7644B" w:rsidP="00F7644B">
            <w:pPr>
              <w:rPr>
                <w:rFonts w:cs="Times New Roman"/>
                <w:szCs w:val="28"/>
              </w:rPr>
            </w:pPr>
          </w:p>
        </w:tc>
        <w:tc>
          <w:tcPr>
            <w:tcW w:w="2835" w:type="dxa"/>
          </w:tcPr>
          <w:p w:rsidR="00F7644B" w:rsidRDefault="00F7644B" w:rsidP="00F7644B">
            <w:pPr>
              <w:rPr>
                <w:rFonts w:cs="Times New Roman"/>
                <w:szCs w:val="28"/>
              </w:rPr>
            </w:pPr>
            <w:r>
              <w:rPr>
                <w:rFonts w:cs="Times New Roman"/>
                <w:szCs w:val="28"/>
              </w:rPr>
              <w:t xml:space="preserve">А.А. Ларионов </w:t>
            </w:r>
          </w:p>
        </w:tc>
      </w:tr>
      <w:tr w:rsidR="00F7644B" w:rsidTr="00F7644B">
        <w:tc>
          <w:tcPr>
            <w:tcW w:w="5070" w:type="dxa"/>
          </w:tcPr>
          <w:p w:rsidR="00F7644B" w:rsidRDefault="00F7644B" w:rsidP="00F7644B">
            <w:pPr>
              <w:rPr>
                <w:rFonts w:cs="Times New Roman"/>
                <w:szCs w:val="28"/>
              </w:rPr>
            </w:pPr>
          </w:p>
          <w:p w:rsidR="00F7644B" w:rsidRDefault="00F7644B" w:rsidP="00F7644B">
            <w:pPr>
              <w:rPr>
                <w:rFonts w:cs="Times New Roman"/>
                <w:szCs w:val="28"/>
              </w:rPr>
            </w:pPr>
            <w:r>
              <w:rPr>
                <w:rFonts w:cs="Times New Roman"/>
                <w:szCs w:val="28"/>
              </w:rPr>
              <w:t>Главный бухгалтер</w:t>
            </w:r>
          </w:p>
        </w:tc>
        <w:tc>
          <w:tcPr>
            <w:tcW w:w="1879" w:type="dxa"/>
            <w:tcBorders>
              <w:top w:val="single" w:sz="4" w:space="0" w:color="auto"/>
              <w:bottom w:val="single" w:sz="4" w:space="0" w:color="auto"/>
            </w:tcBorders>
          </w:tcPr>
          <w:p w:rsidR="00F7644B" w:rsidRDefault="00F7644B" w:rsidP="00F7644B">
            <w:pPr>
              <w:rPr>
                <w:rFonts w:cs="Times New Roman"/>
                <w:szCs w:val="28"/>
              </w:rPr>
            </w:pPr>
          </w:p>
        </w:tc>
        <w:tc>
          <w:tcPr>
            <w:tcW w:w="2835" w:type="dxa"/>
          </w:tcPr>
          <w:p w:rsidR="00F7644B" w:rsidRDefault="00F7644B" w:rsidP="00F7644B">
            <w:pPr>
              <w:rPr>
                <w:rFonts w:cs="Times New Roman"/>
                <w:szCs w:val="28"/>
              </w:rPr>
            </w:pPr>
          </w:p>
          <w:p w:rsidR="00F7644B" w:rsidRDefault="00F7644B" w:rsidP="00F7644B">
            <w:pPr>
              <w:rPr>
                <w:rFonts w:cs="Times New Roman"/>
                <w:szCs w:val="28"/>
              </w:rPr>
            </w:pPr>
            <w:r>
              <w:rPr>
                <w:rFonts w:cs="Times New Roman"/>
                <w:szCs w:val="28"/>
              </w:rPr>
              <w:t>Н.Г. Пашкевич</w:t>
            </w:r>
          </w:p>
        </w:tc>
      </w:tr>
      <w:tr w:rsidR="00F7644B" w:rsidTr="00F7644B">
        <w:tc>
          <w:tcPr>
            <w:tcW w:w="5070" w:type="dxa"/>
          </w:tcPr>
          <w:p w:rsidR="00F7644B" w:rsidRDefault="00F7644B" w:rsidP="00F7644B">
            <w:pPr>
              <w:rPr>
                <w:rFonts w:cs="Times New Roman"/>
                <w:szCs w:val="28"/>
              </w:rPr>
            </w:pPr>
          </w:p>
          <w:p w:rsidR="00F7644B" w:rsidRDefault="00F7644B" w:rsidP="00F7644B">
            <w:pPr>
              <w:rPr>
                <w:rFonts w:cs="Times New Roman"/>
                <w:szCs w:val="28"/>
              </w:rPr>
            </w:pPr>
            <w:r>
              <w:rPr>
                <w:rFonts w:cs="Times New Roman"/>
                <w:szCs w:val="28"/>
              </w:rPr>
              <w:t>Начальник кадровой службы</w:t>
            </w:r>
          </w:p>
        </w:tc>
        <w:tc>
          <w:tcPr>
            <w:tcW w:w="1879" w:type="dxa"/>
            <w:tcBorders>
              <w:top w:val="single" w:sz="4" w:space="0" w:color="auto"/>
              <w:bottom w:val="single" w:sz="4" w:space="0" w:color="auto"/>
            </w:tcBorders>
          </w:tcPr>
          <w:p w:rsidR="00F7644B" w:rsidRDefault="00F7644B" w:rsidP="00F7644B">
            <w:pPr>
              <w:rPr>
                <w:rFonts w:cs="Times New Roman"/>
                <w:szCs w:val="28"/>
              </w:rPr>
            </w:pPr>
          </w:p>
        </w:tc>
        <w:tc>
          <w:tcPr>
            <w:tcW w:w="2835" w:type="dxa"/>
          </w:tcPr>
          <w:p w:rsidR="00F7644B" w:rsidRDefault="00F7644B" w:rsidP="00F7644B">
            <w:pPr>
              <w:rPr>
                <w:rFonts w:cs="Times New Roman"/>
                <w:szCs w:val="28"/>
              </w:rPr>
            </w:pPr>
          </w:p>
          <w:p w:rsidR="00F7644B" w:rsidRDefault="00F7644B" w:rsidP="00F7644B">
            <w:pPr>
              <w:rPr>
                <w:rFonts w:cs="Times New Roman"/>
                <w:szCs w:val="28"/>
              </w:rPr>
            </w:pPr>
            <w:r>
              <w:rPr>
                <w:rFonts w:cs="Times New Roman"/>
                <w:szCs w:val="28"/>
              </w:rPr>
              <w:t>В.Н. Мелешко</w:t>
            </w:r>
          </w:p>
        </w:tc>
      </w:tr>
      <w:tr w:rsidR="00F7644B" w:rsidTr="00F7644B">
        <w:tc>
          <w:tcPr>
            <w:tcW w:w="5070" w:type="dxa"/>
          </w:tcPr>
          <w:p w:rsidR="00F7644B" w:rsidRDefault="00F7644B" w:rsidP="00F7644B">
            <w:pPr>
              <w:rPr>
                <w:rFonts w:cs="Times New Roman"/>
                <w:szCs w:val="28"/>
              </w:rPr>
            </w:pPr>
          </w:p>
          <w:p w:rsidR="00F7644B" w:rsidRDefault="00F7644B" w:rsidP="00F7644B">
            <w:pPr>
              <w:rPr>
                <w:rFonts w:cs="Times New Roman"/>
                <w:szCs w:val="28"/>
              </w:rPr>
            </w:pPr>
            <w:r>
              <w:rPr>
                <w:rFonts w:cs="Times New Roman"/>
                <w:szCs w:val="28"/>
              </w:rPr>
              <w:t>Ведущий юрисконсульт</w:t>
            </w:r>
          </w:p>
        </w:tc>
        <w:tc>
          <w:tcPr>
            <w:tcW w:w="1879" w:type="dxa"/>
            <w:tcBorders>
              <w:top w:val="single" w:sz="4" w:space="0" w:color="auto"/>
              <w:bottom w:val="single" w:sz="4" w:space="0" w:color="auto"/>
            </w:tcBorders>
          </w:tcPr>
          <w:p w:rsidR="00F7644B" w:rsidRDefault="00F7644B" w:rsidP="00F7644B">
            <w:pPr>
              <w:rPr>
                <w:rFonts w:cs="Times New Roman"/>
                <w:szCs w:val="28"/>
              </w:rPr>
            </w:pPr>
          </w:p>
        </w:tc>
        <w:tc>
          <w:tcPr>
            <w:tcW w:w="2835" w:type="dxa"/>
          </w:tcPr>
          <w:p w:rsidR="00F7644B" w:rsidRDefault="00F7644B" w:rsidP="00F7644B">
            <w:pPr>
              <w:rPr>
                <w:rFonts w:cs="Times New Roman"/>
                <w:szCs w:val="28"/>
              </w:rPr>
            </w:pPr>
          </w:p>
          <w:p w:rsidR="00F7644B" w:rsidRDefault="00F7644B" w:rsidP="00F7644B">
            <w:pPr>
              <w:rPr>
                <w:rFonts w:cs="Times New Roman"/>
                <w:szCs w:val="28"/>
              </w:rPr>
            </w:pPr>
            <w:r>
              <w:rPr>
                <w:rFonts w:cs="Times New Roman"/>
                <w:szCs w:val="28"/>
              </w:rPr>
              <w:t xml:space="preserve">А.В. </w:t>
            </w:r>
            <w:proofErr w:type="spellStart"/>
            <w:r>
              <w:rPr>
                <w:rFonts w:cs="Times New Roman"/>
                <w:szCs w:val="28"/>
              </w:rPr>
              <w:t>Полудеткин</w:t>
            </w:r>
            <w:proofErr w:type="spellEnd"/>
          </w:p>
        </w:tc>
      </w:tr>
      <w:tr w:rsidR="00F7644B" w:rsidTr="00F7644B">
        <w:tc>
          <w:tcPr>
            <w:tcW w:w="5070" w:type="dxa"/>
          </w:tcPr>
          <w:p w:rsidR="00F7644B" w:rsidRDefault="00F7644B" w:rsidP="00F7644B">
            <w:pPr>
              <w:rPr>
                <w:rFonts w:cs="Times New Roman"/>
                <w:szCs w:val="28"/>
              </w:rPr>
            </w:pPr>
          </w:p>
          <w:p w:rsidR="00F7644B" w:rsidRDefault="007A0687" w:rsidP="00F7644B">
            <w:pPr>
              <w:rPr>
                <w:rFonts w:cs="Times New Roman"/>
                <w:szCs w:val="28"/>
              </w:rPr>
            </w:pPr>
            <w:r>
              <w:rPr>
                <w:rFonts w:cs="Times New Roman"/>
                <w:szCs w:val="28"/>
              </w:rPr>
              <w:t>Главный экономист</w:t>
            </w:r>
          </w:p>
        </w:tc>
        <w:tc>
          <w:tcPr>
            <w:tcW w:w="1879" w:type="dxa"/>
            <w:tcBorders>
              <w:top w:val="single" w:sz="4" w:space="0" w:color="auto"/>
              <w:bottom w:val="single" w:sz="4" w:space="0" w:color="auto"/>
            </w:tcBorders>
          </w:tcPr>
          <w:p w:rsidR="00F7644B" w:rsidRDefault="00F7644B" w:rsidP="00F7644B">
            <w:pPr>
              <w:rPr>
                <w:rFonts w:cs="Times New Roman"/>
                <w:szCs w:val="28"/>
              </w:rPr>
            </w:pPr>
          </w:p>
        </w:tc>
        <w:tc>
          <w:tcPr>
            <w:tcW w:w="2835" w:type="dxa"/>
          </w:tcPr>
          <w:p w:rsidR="00F7644B" w:rsidRDefault="00F7644B" w:rsidP="00F7644B">
            <w:pPr>
              <w:rPr>
                <w:rFonts w:cs="Times New Roman"/>
                <w:szCs w:val="28"/>
              </w:rPr>
            </w:pPr>
          </w:p>
          <w:p w:rsidR="00F7644B" w:rsidRDefault="00F7644B" w:rsidP="00F7644B">
            <w:pPr>
              <w:rPr>
                <w:rFonts w:cs="Times New Roman"/>
                <w:szCs w:val="28"/>
              </w:rPr>
            </w:pPr>
            <w:r>
              <w:rPr>
                <w:rFonts w:cs="Times New Roman"/>
                <w:szCs w:val="28"/>
              </w:rPr>
              <w:t xml:space="preserve">Н.А. </w:t>
            </w:r>
            <w:proofErr w:type="spellStart"/>
            <w:r>
              <w:rPr>
                <w:rFonts w:cs="Times New Roman"/>
                <w:szCs w:val="28"/>
              </w:rPr>
              <w:t>Пшелынская</w:t>
            </w:r>
            <w:proofErr w:type="spellEnd"/>
          </w:p>
        </w:tc>
      </w:tr>
    </w:tbl>
    <w:p w:rsidR="00F7644B" w:rsidRDefault="00F7644B">
      <w:pPr>
        <w:rPr>
          <w:rFonts w:cs="Times New Roman"/>
          <w:szCs w:val="28"/>
        </w:rPr>
      </w:pPr>
    </w:p>
    <w:p w:rsidR="007A0687" w:rsidRDefault="007A0687">
      <w:pPr>
        <w:spacing w:after="200" w:line="276" w:lineRule="auto"/>
        <w:jc w:val="left"/>
        <w:rPr>
          <w:rFonts w:cs="Times New Roman"/>
          <w:szCs w:val="28"/>
        </w:rPr>
      </w:pPr>
      <w:r>
        <w:rPr>
          <w:rFonts w:cs="Times New Roman"/>
          <w:szCs w:val="28"/>
        </w:rPr>
        <w:br w:type="page"/>
      </w:r>
    </w:p>
    <w:p w:rsidR="007A0687" w:rsidRDefault="007A0687">
      <w:pPr>
        <w:rPr>
          <w:rFonts w:cs="Times New Roman"/>
          <w:szCs w:val="28"/>
        </w:rPr>
      </w:pPr>
      <w:r>
        <w:rPr>
          <w:rFonts w:cs="Times New Roman"/>
          <w:szCs w:val="28"/>
        </w:rPr>
        <w:lastRenderedPageBreak/>
        <w:t>Ознакомлены:</w:t>
      </w:r>
    </w:p>
    <w:p w:rsidR="007A0687" w:rsidRDefault="007A0687">
      <w:pPr>
        <w:rPr>
          <w:rFonts w:cs="Times New Roman"/>
          <w:szCs w:val="28"/>
        </w:rPr>
      </w:pPr>
    </w:p>
    <w:p w:rsidR="007A0687" w:rsidRDefault="007A0687">
      <w:pPr>
        <w:rPr>
          <w:rFonts w:cs="Times New Roman"/>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118"/>
      </w:tblGrid>
      <w:tr w:rsidR="007A0687" w:rsidTr="007A0687">
        <w:tc>
          <w:tcPr>
            <w:tcW w:w="2660" w:type="dxa"/>
            <w:tcBorders>
              <w:bottom w:val="single" w:sz="4" w:space="0" w:color="auto"/>
            </w:tcBorders>
          </w:tcPr>
          <w:p w:rsidR="007A0687" w:rsidRDefault="007A0687">
            <w:pPr>
              <w:rPr>
                <w:rFonts w:cs="Times New Roman"/>
                <w:szCs w:val="28"/>
              </w:rPr>
            </w:pPr>
          </w:p>
        </w:tc>
        <w:tc>
          <w:tcPr>
            <w:tcW w:w="3118" w:type="dxa"/>
          </w:tcPr>
          <w:p w:rsidR="007A0687" w:rsidRDefault="007A0687" w:rsidP="007A0687">
            <w:pPr>
              <w:rPr>
                <w:rFonts w:cs="Times New Roman"/>
                <w:szCs w:val="28"/>
              </w:rPr>
            </w:pPr>
            <w:r>
              <w:rPr>
                <w:rFonts w:cs="Times New Roman"/>
                <w:szCs w:val="28"/>
              </w:rPr>
              <w:t xml:space="preserve">С.Г. Старовойтов </w:t>
            </w:r>
          </w:p>
        </w:tc>
      </w:tr>
      <w:tr w:rsidR="007A0687" w:rsidTr="007A0687">
        <w:tc>
          <w:tcPr>
            <w:tcW w:w="2660" w:type="dxa"/>
            <w:tcBorders>
              <w:top w:val="single" w:sz="4" w:space="0" w:color="auto"/>
              <w:bottom w:val="single" w:sz="4" w:space="0" w:color="auto"/>
            </w:tcBorders>
          </w:tcPr>
          <w:p w:rsidR="007A0687" w:rsidRDefault="007A0687">
            <w:pPr>
              <w:rPr>
                <w:rFonts w:cs="Times New Roman"/>
                <w:szCs w:val="28"/>
              </w:rPr>
            </w:pPr>
          </w:p>
        </w:tc>
        <w:tc>
          <w:tcPr>
            <w:tcW w:w="3118" w:type="dxa"/>
          </w:tcPr>
          <w:p w:rsidR="007A0687" w:rsidRDefault="007A0687">
            <w:pPr>
              <w:rPr>
                <w:rFonts w:cs="Times New Roman"/>
                <w:szCs w:val="28"/>
              </w:rPr>
            </w:pPr>
            <w:r>
              <w:rPr>
                <w:rFonts w:cs="Times New Roman"/>
                <w:szCs w:val="28"/>
              </w:rPr>
              <w:t>А.А. Ларионов</w:t>
            </w:r>
          </w:p>
        </w:tc>
      </w:tr>
      <w:tr w:rsidR="007A0687" w:rsidTr="007A0687">
        <w:tc>
          <w:tcPr>
            <w:tcW w:w="2660" w:type="dxa"/>
            <w:tcBorders>
              <w:top w:val="single" w:sz="4" w:space="0" w:color="auto"/>
              <w:bottom w:val="single" w:sz="4" w:space="0" w:color="auto"/>
            </w:tcBorders>
          </w:tcPr>
          <w:p w:rsidR="007A0687" w:rsidRDefault="007A0687">
            <w:pPr>
              <w:rPr>
                <w:rFonts w:cs="Times New Roman"/>
                <w:szCs w:val="28"/>
              </w:rPr>
            </w:pPr>
          </w:p>
        </w:tc>
        <w:tc>
          <w:tcPr>
            <w:tcW w:w="3118" w:type="dxa"/>
          </w:tcPr>
          <w:p w:rsidR="007A0687" w:rsidRDefault="007A0687">
            <w:pPr>
              <w:rPr>
                <w:rFonts w:cs="Times New Roman"/>
                <w:szCs w:val="28"/>
              </w:rPr>
            </w:pPr>
            <w:r>
              <w:rPr>
                <w:rFonts w:cs="Times New Roman"/>
                <w:szCs w:val="28"/>
              </w:rPr>
              <w:t>Н.Г. Пашкевич</w:t>
            </w:r>
          </w:p>
        </w:tc>
      </w:tr>
      <w:tr w:rsidR="007A0687" w:rsidTr="007A0687">
        <w:tc>
          <w:tcPr>
            <w:tcW w:w="2660" w:type="dxa"/>
            <w:tcBorders>
              <w:top w:val="single" w:sz="4" w:space="0" w:color="auto"/>
              <w:bottom w:val="single" w:sz="4" w:space="0" w:color="auto"/>
            </w:tcBorders>
          </w:tcPr>
          <w:p w:rsidR="007A0687" w:rsidRDefault="007A0687">
            <w:pPr>
              <w:rPr>
                <w:rFonts w:cs="Times New Roman"/>
                <w:szCs w:val="28"/>
              </w:rPr>
            </w:pPr>
          </w:p>
        </w:tc>
        <w:tc>
          <w:tcPr>
            <w:tcW w:w="3118" w:type="dxa"/>
          </w:tcPr>
          <w:p w:rsidR="007A0687" w:rsidRDefault="007A0687" w:rsidP="007A0687">
            <w:pPr>
              <w:rPr>
                <w:rFonts w:cs="Times New Roman"/>
                <w:szCs w:val="28"/>
              </w:rPr>
            </w:pPr>
            <w:r>
              <w:rPr>
                <w:rFonts w:cs="Times New Roman"/>
                <w:szCs w:val="28"/>
              </w:rPr>
              <w:t>В.Н. Мелешко</w:t>
            </w:r>
          </w:p>
        </w:tc>
      </w:tr>
      <w:tr w:rsidR="007A0687" w:rsidTr="007A0687">
        <w:tc>
          <w:tcPr>
            <w:tcW w:w="2660" w:type="dxa"/>
            <w:tcBorders>
              <w:top w:val="single" w:sz="4" w:space="0" w:color="auto"/>
              <w:bottom w:val="single" w:sz="4" w:space="0" w:color="auto"/>
            </w:tcBorders>
          </w:tcPr>
          <w:p w:rsidR="007A0687" w:rsidRDefault="007A0687">
            <w:pPr>
              <w:rPr>
                <w:rFonts w:cs="Times New Roman"/>
                <w:szCs w:val="28"/>
              </w:rPr>
            </w:pPr>
          </w:p>
        </w:tc>
        <w:tc>
          <w:tcPr>
            <w:tcW w:w="3118" w:type="dxa"/>
          </w:tcPr>
          <w:p w:rsidR="007A0687" w:rsidRDefault="007A0687">
            <w:pPr>
              <w:rPr>
                <w:rFonts w:cs="Times New Roman"/>
                <w:szCs w:val="28"/>
              </w:rPr>
            </w:pPr>
            <w:r>
              <w:rPr>
                <w:rFonts w:cs="Times New Roman"/>
                <w:szCs w:val="28"/>
              </w:rPr>
              <w:t xml:space="preserve">Н.А. </w:t>
            </w:r>
            <w:proofErr w:type="spellStart"/>
            <w:r>
              <w:rPr>
                <w:rFonts w:cs="Times New Roman"/>
                <w:szCs w:val="28"/>
              </w:rPr>
              <w:t>Пшелынская</w:t>
            </w:r>
            <w:proofErr w:type="spellEnd"/>
          </w:p>
        </w:tc>
      </w:tr>
      <w:tr w:rsidR="007A0687" w:rsidTr="007A0687">
        <w:tc>
          <w:tcPr>
            <w:tcW w:w="2660" w:type="dxa"/>
            <w:tcBorders>
              <w:top w:val="single" w:sz="4" w:space="0" w:color="auto"/>
              <w:bottom w:val="single" w:sz="4" w:space="0" w:color="auto"/>
            </w:tcBorders>
          </w:tcPr>
          <w:p w:rsidR="007A0687" w:rsidRDefault="007A0687">
            <w:pPr>
              <w:rPr>
                <w:rFonts w:cs="Times New Roman"/>
                <w:szCs w:val="28"/>
              </w:rPr>
            </w:pPr>
          </w:p>
        </w:tc>
        <w:tc>
          <w:tcPr>
            <w:tcW w:w="3118" w:type="dxa"/>
          </w:tcPr>
          <w:p w:rsidR="007A0687" w:rsidRDefault="007A0687">
            <w:pPr>
              <w:rPr>
                <w:rFonts w:cs="Times New Roman"/>
                <w:szCs w:val="28"/>
              </w:rPr>
            </w:pPr>
            <w:r>
              <w:rPr>
                <w:rFonts w:cs="Times New Roman"/>
                <w:szCs w:val="28"/>
              </w:rPr>
              <w:t xml:space="preserve">А.В. </w:t>
            </w:r>
            <w:proofErr w:type="spellStart"/>
            <w:r>
              <w:rPr>
                <w:rFonts w:cs="Times New Roman"/>
                <w:szCs w:val="28"/>
              </w:rPr>
              <w:t>Полудеткин</w:t>
            </w:r>
            <w:proofErr w:type="spellEnd"/>
          </w:p>
        </w:tc>
      </w:tr>
    </w:tbl>
    <w:p w:rsidR="007A0687" w:rsidRPr="009B150C" w:rsidRDefault="007A0687">
      <w:pPr>
        <w:rPr>
          <w:rFonts w:cs="Times New Roman"/>
          <w:szCs w:val="28"/>
        </w:rPr>
      </w:pPr>
    </w:p>
    <w:sectPr w:rsidR="007A0687" w:rsidRPr="009B150C" w:rsidSect="0017189F">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203B"/>
    <w:multiLevelType w:val="multilevel"/>
    <w:tmpl w:val="6472CE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614D0"/>
    <w:multiLevelType w:val="hybridMultilevel"/>
    <w:tmpl w:val="9B0EF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D36B4"/>
    <w:multiLevelType w:val="hybridMultilevel"/>
    <w:tmpl w:val="B8C280E8"/>
    <w:lvl w:ilvl="0" w:tplc="04190001">
      <w:start w:val="1"/>
      <w:numFmt w:val="bullet"/>
      <w:lvlText w:val=""/>
      <w:lvlJc w:val="left"/>
      <w:pPr>
        <w:ind w:left="720" w:hanging="360"/>
      </w:pPr>
      <w:rPr>
        <w:rFonts w:ascii="Symbol" w:hAnsi="Symbol" w:hint="default"/>
      </w:rPr>
    </w:lvl>
    <w:lvl w:ilvl="1" w:tplc="CB9CAD18">
      <w:start w:val="1"/>
      <w:numFmt w:val="bullet"/>
      <w:lvlText w:val=""/>
      <w:lvlJc w:val="left"/>
      <w:pPr>
        <w:ind w:left="1440" w:hanging="360"/>
      </w:pPr>
      <w:rPr>
        <w:rFonts w:ascii="Symbol" w:hAnsi="Symbol" w:hint="default"/>
        <w:sz w:val="22"/>
        <w:szCs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E756A"/>
    <w:multiLevelType w:val="multilevel"/>
    <w:tmpl w:val="4D062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249AD"/>
    <w:multiLevelType w:val="multilevel"/>
    <w:tmpl w:val="4FA28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FF6770"/>
    <w:multiLevelType w:val="multilevel"/>
    <w:tmpl w:val="EBB2A0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0833A1"/>
    <w:multiLevelType w:val="multilevel"/>
    <w:tmpl w:val="CEDEA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7B3BBA"/>
    <w:multiLevelType w:val="multilevel"/>
    <w:tmpl w:val="6800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34DBA"/>
    <w:multiLevelType w:val="multilevel"/>
    <w:tmpl w:val="1CE61E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022BC0"/>
    <w:multiLevelType w:val="multilevel"/>
    <w:tmpl w:val="2CD8AA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F03631"/>
    <w:multiLevelType w:val="multilevel"/>
    <w:tmpl w:val="63F41A9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790A97"/>
    <w:multiLevelType w:val="multilevel"/>
    <w:tmpl w:val="F92E1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1066BD"/>
    <w:multiLevelType w:val="multilevel"/>
    <w:tmpl w:val="3F2278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A81B5A"/>
    <w:multiLevelType w:val="multilevel"/>
    <w:tmpl w:val="68004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B2983"/>
    <w:multiLevelType w:val="multilevel"/>
    <w:tmpl w:val="616257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03109A"/>
    <w:multiLevelType w:val="multilevel"/>
    <w:tmpl w:val="0E52A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A49C1"/>
    <w:multiLevelType w:val="multilevel"/>
    <w:tmpl w:val="6346CC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4"/>
    <w:lvlOverride w:ilvl="0">
      <w:lvl w:ilvl="0">
        <w:numFmt w:val="decimal"/>
        <w:lvlText w:val="%1."/>
        <w:lvlJc w:val="left"/>
      </w:lvl>
    </w:lvlOverride>
  </w:num>
  <w:num w:numId="6">
    <w:abstractNumId w:val="7"/>
  </w:num>
  <w:num w:numId="7">
    <w:abstractNumId w:val="5"/>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2"/>
  </w:num>
  <w:num w:numId="20">
    <w:abstractNumId w:val="13"/>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0C"/>
    <w:rsid w:val="00144F87"/>
    <w:rsid w:val="0017189F"/>
    <w:rsid w:val="00592A6D"/>
    <w:rsid w:val="00664C16"/>
    <w:rsid w:val="007A0687"/>
    <w:rsid w:val="009B150C"/>
    <w:rsid w:val="009F5FB5"/>
    <w:rsid w:val="00B54C0E"/>
    <w:rsid w:val="00B777B7"/>
    <w:rsid w:val="00C678F3"/>
    <w:rsid w:val="00F7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0E"/>
    <w:pPr>
      <w:spacing w:after="0" w:line="240" w:lineRule="auto"/>
      <w:jc w:val="both"/>
    </w:pPr>
    <w:rPr>
      <w:rFonts w:ascii="Times New Roman" w:hAnsi="Times New Roman"/>
      <w:sz w:val="28"/>
    </w:rPr>
  </w:style>
  <w:style w:type="paragraph" w:styleId="1">
    <w:name w:val="heading 1"/>
    <w:basedOn w:val="a"/>
    <w:link w:val="10"/>
    <w:uiPriority w:val="9"/>
    <w:qFormat/>
    <w:rsid w:val="009B150C"/>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50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B150C"/>
    <w:rPr>
      <w:b/>
      <w:bCs/>
    </w:rPr>
  </w:style>
  <w:style w:type="paragraph" w:styleId="a4">
    <w:name w:val="Normal (Web)"/>
    <w:basedOn w:val="a"/>
    <w:uiPriority w:val="99"/>
    <w:semiHidden/>
    <w:unhideWhenUsed/>
    <w:rsid w:val="009B150C"/>
    <w:pPr>
      <w:spacing w:before="100" w:beforeAutospacing="1" w:after="100" w:afterAutospacing="1"/>
      <w:jc w:val="left"/>
    </w:pPr>
    <w:rPr>
      <w:rFonts w:eastAsia="Times New Roman" w:cs="Times New Roman"/>
      <w:sz w:val="24"/>
      <w:szCs w:val="24"/>
      <w:lang w:eastAsia="ru-RU"/>
    </w:rPr>
  </w:style>
  <w:style w:type="paragraph" w:styleId="a5">
    <w:name w:val="List Paragraph"/>
    <w:basedOn w:val="a"/>
    <w:uiPriority w:val="34"/>
    <w:qFormat/>
    <w:rsid w:val="00C678F3"/>
    <w:pPr>
      <w:ind w:left="720"/>
      <w:contextualSpacing/>
    </w:pPr>
  </w:style>
  <w:style w:type="table" w:styleId="a6">
    <w:name w:val="Table Grid"/>
    <w:basedOn w:val="a1"/>
    <w:uiPriority w:val="59"/>
    <w:rsid w:val="00F76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17189F"/>
    <w:rPr>
      <w:color w:val="0563C1"/>
      <w:u w:val="single"/>
    </w:rPr>
  </w:style>
  <w:style w:type="paragraph" w:styleId="a8">
    <w:name w:val="Balloon Text"/>
    <w:basedOn w:val="a"/>
    <w:link w:val="a9"/>
    <w:uiPriority w:val="99"/>
    <w:semiHidden/>
    <w:unhideWhenUsed/>
    <w:rsid w:val="0017189F"/>
    <w:rPr>
      <w:rFonts w:ascii="Tahoma" w:hAnsi="Tahoma" w:cs="Tahoma"/>
      <w:sz w:val="16"/>
      <w:szCs w:val="16"/>
    </w:rPr>
  </w:style>
  <w:style w:type="character" w:customStyle="1" w:styleId="a9">
    <w:name w:val="Текст выноски Знак"/>
    <w:basedOn w:val="a0"/>
    <w:link w:val="a8"/>
    <w:uiPriority w:val="99"/>
    <w:semiHidden/>
    <w:rsid w:val="0017189F"/>
    <w:rPr>
      <w:rFonts w:ascii="Tahoma" w:hAnsi="Tahoma" w:cs="Tahoma"/>
      <w:sz w:val="16"/>
      <w:szCs w:val="16"/>
    </w:rPr>
  </w:style>
  <w:style w:type="paragraph" w:styleId="aa">
    <w:name w:val="No Spacing"/>
    <w:uiPriority w:val="1"/>
    <w:qFormat/>
    <w:rsid w:val="007A068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0E"/>
    <w:pPr>
      <w:spacing w:after="0" w:line="240" w:lineRule="auto"/>
      <w:jc w:val="both"/>
    </w:pPr>
    <w:rPr>
      <w:rFonts w:ascii="Times New Roman" w:hAnsi="Times New Roman"/>
      <w:sz w:val="28"/>
    </w:rPr>
  </w:style>
  <w:style w:type="paragraph" w:styleId="1">
    <w:name w:val="heading 1"/>
    <w:basedOn w:val="a"/>
    <w:link w:val="10"/>
    <w:uiPriority w:val="9"/>
    <w:qFormat/>
    <w:rsid w:val="009B150C"/>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50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B150C"/>
    <w:rPr>
      <w:b/>
      <w:bCs/>
    </w:rPr>
  </w:style>
  <w:style w:type="paragraph" w:styleId="a4">
    <w:name w:val="Normal (Web)"/>
    <w:basedOn w:val="a"/>
    <w:uiPriority w:val="99"/>
    <w:semiHidden/>
    <w:unhideWhenUsed/>
    <w:rsid w:val="009B150C"/>
    <w:pPr>
      <w:spacing w:before="100" w:beforeAutospacing="1" w:after="100" w:afterAutospacing="1"/>
      <w:jc w:val="left"/>
    </w:pPr>
    <w:rPr>
      <w:rFonts w:eastAsia="Times New Roman" w:cs="Times New Roman"/>
      <w:sz w:val="24"/>
      <w:szCs w:val="24"/>
      <w:lang w:eastAsia="ru-RU"/>
    </w:rPr>
  </w:style>
  <w:style w:type="paragraph" w:styleId="a5">
    <w:name w:val="List Paragraph"/>
    <w:basedOn w:val="a"/>
    <w:uiPriority w:val="34"/>
    <w:qFormat/>
    <w:rsid w:val="00C678F3"/>
    <w:pPr>
      <w:ind w:left="720"/>
      <w:contextualSpacing/>
    </w:pPr>
  </w:style>
  <w:style w:type="table" w:styleId="a6">
    <w:name w:val="Table Grid"/>
    <w:basedOn w:val="a1"/>
    <w:uiPriority w:val="59"/>
    <w:rsid w:val="00F76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17189F"/>
    <w:rPr>
      <w:color w:val="0563C1"/>
      <w:u w:val="single"/>
    </w:rPr>
  </w:style>
  <w:style w:type="paragraph" w:styleId="a8">
    <w:name w:val="Balloon Text"/>
    <w:basedOn w:val="a"/>
    <w:link w:val="a9"/>
    <w:uiPriority w:val="99"/>
    <w:semiHidden/>
    <w:unhideWhenUsed/>
    <w:rsid w:val="0017189F"/>
    <w:rPr>
      <w:rFonts w:ascii="Tahoma" w:hAnsi="Tahoma" w:cs="Tahoma"/>
      <w:sz w:val="16"/>
      <w:szCs w:val="16"/>
    </w:rPr>
  </w:style>
  <w:style w:type="character" w:customStyle="1" w:styleId="a9">
    <w:name w:val="Текст выноски Знак"/>
    <w:basedOn w:val="a0"/>
    <w:link w:val="a8"/>
    <w:uiPriority w:val="99"/>
    <w:semiHidden/>
    <w:rsid w:val="0017189F"/>
    <w:rPr>
      <w:rFonts w:ascii="Tahoma" w:hAnsi="Tahoma" w:cs="Tahoma"/>
      <w:sz w:val="16"/>
      <w:szCs w:val="16"/>
    </w:rPr>
  </w:style>
  <w:style w:type="paragraph" w:styleId="aa">
    <w:name w:val="No Spacing"/>
    <w:uiPriority w:val="1"/>
    <w:qFormat/>
    <w:rsid w:val="007A068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737">
      <w:bodyDiv w:val="1"/>
      <w:marLeft w:val="0"/>
      <w:marRight w:val="0"/>
      <w:marTop w:val="0"/>
      <w:marBottom w:val="0"/>
      <w:divBdr>
        <w:top w:val="none" w:sz="0" w:space="0" w:color="auto"/>
        <w:left w:val="none" w:sz="0" w:space="0" w:color="auto"/>
        <w:bottom w:val="none" w:sz="0" w:space="0" w:color="auto"/>
        <w:right w:val="none" w:sz="0" w:space="0" w:color="auto"/>
      </w:divBdr>
      <w:divsChild>
        <w:div w:id="1376352670">
          <w:marLeft w:val="0"/>
          <w:marRight w:val="0"/>
          <w:marTop w:val="300"/>
          <w:marBottom w:val="300"/>
          <w:divBdr>
            <w:top w:val="none" w:sz="0" w:space="0" w:color="auto"/>
            <w:left w:val="none" w:sz="0" w:space="0" w:color="auto"/>
            <w:bottom w:val="none" w:sz="0" w:space="0" w:color="auto"/>
            <w:right w:val="none" w:sz="0" w:space="0" w:color="auto"/>
          </w:divBdr>
        </w:div>
        <w:div w:id="549994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2023-12-27T06:18:00Z</cp:lastPrinted>
  <dcterms:created xsi:type="dcterms:W3CDTF">2023-12-12T06:50:00Z</dcterms:created>
  <dcterms:modified xsi:type="dcterms:W3CDTF">2023-12-27T06:20:00Z</dcterms:modified>
</cp:coreProperties>
</file>